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1B1" w:rsidRPr="00036D97" w:rsidRDefault="008C71B1" w:rsidP="008C71B1">
      <w:pPr>
        <w:spacing w:after="0"/>
        <w:jc w:val="center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</w:p>
    <w:p w:rsidR="008C71B1" w:rsidRPr="00036D97" w:rsidRDefault="008C71B1" w:rsidP="008C71B1">
      <w:pPr>
        <w:spacing w:after="0"/>
        <w:jc w:val="center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</w:p>
    <w:p w:rsidR="008C71B1" w:rsidRPr="00036D97" w:rsidRDefault="008C71B1" w:rsidP="008C71B1">
      <w:pPr>
        <w:spacing w:after="0"/>
        <w:jc w:val="center"/>
        <w:rPr>
          <w:rFonts w:ascii="Calibri" w:eastAsia="Calibri" w:hAnsi="Calibri" w:cs="Times New Roman"/>
          <w:lang w:val="tt-RU"/>
        </w:rPr>
      </w:pPr>
    </w:p>
    <w:tbl>
      <w:tblPr>
        <w:tblpPr w:leftFromText="180" w:rightFromText="180" w:bottomFromText="240" w:vertAnchor="page" w:horzAnchor="margin" w:tblpXSpec="center" w:tblpY="1636"/>
        <w:tblW w:w="10916" w:type="dxa"/>
        <w:tblLook w:val="04A0" w:firstRow="1" w:lastRow="0" w:firstColumn="1" w:lastColumn="0" w:noHBand="0" w:noVBand="1"/>
      </w:tblPr>
      <w:tblGrid>
        <w:gridCol w:w="3110"/>
        <w:gridCol w:w="3377"/>
        <w:gridCol w:w="4429"/>
      </w:tblGrid>
      <w:tr w:rsidR="00F02E19" w:rsidRPr="00B719C4" w:rsidTr="00441B25">
        <w:tc>
          <w:tcPr>
            <w:tcW w:w="3110" w:type="dxa"/>
            <w:hideMark/>
          </w:tcPr>
          <w:p w:rsidR="00F02E19" w:rsidRPr="00B719C4" w:rsidRDefault="00F02E19" w:rsidP="00F02E19">
            <w:pPr>
              <w:tabs>
                <w:tab w:val="left" w:pos="578"/>
              </w:tabs>
              <w:spacing w:after="0" w:line="240" w:lineRule="auto"/>
              <w:rPr>
                <w:rFonts w:ascii="Times New Roman" w:eastAsia="SimSun" w:hAnsi="Times New Roman"/>
                <w:b/>
                <w:sz w:val="24"/>
                <w:szCs w:val="24"/>
                <w:lang w:eastAsia="zh-CN"/>
              </w:rPr>
            </w:pPr>
            <w:r w:rsidRPr="00B719C4">
              <w:rPr>
                <w:rFonts w:ascii="Times New Roman" w:hAnsi="Times New Roman"/>
                <w:b/>
                <w:sz w:val="24"/>
                <w:szCs w:val="24"/>
              </w:rPr>
              <w:t>Рассмотрено</w:t>
            </w:r>
          </w:p>
          <w:p w:rsidR="00F02E19" w:rsidRPr="00B719C4" w:rsidRDefault="00F02E19" w:rsidP="00F02E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19C4">
              <w:rPr>
                <w:rFonts w:ascii="Times New Roman" w:hAnsi="Times New Roman"/>
                <w:sz w:val="24"/>
                <w:szCs w:val="24"/>
              </w:rPr>
              <w:t>Руководитель МО</w:t>
            </w:r>
          </w:p>
          <w:p w:rsidR="00F02E19" w:rsidRPr="00B719C4" w:rsidRDefault="00F02E19" w:rsidP="00F02E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19C4">
              <w:rPr>
                <w:rFonts w:ascii="Times New Roman" w:hAnsi="Times New Roman"/>
                <w:sz w:val="24"/>
                <w:szCs w:val="24"/>
              </w:rPr>
              <w:t>_________/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Г.Р.Салимова</w:t>
            </w:r>
            <w:proofErr w:type="spellEnd"/>
            <w:r w:rsidRPr="00B719C4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F02E19" w:rsidRPr="00B719C4" w:rsidRDefault="00F02E19" w:rsidP="00F02E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19C4">
              <w:rPr>
                <w:rFonts w:ascii="Times New Roman" w:hAnsi="Times New Roman"/>
                <w:sz w:val="24"/>
                <w:szCs w:val="24"/>
              </w:rPr>
              <w:t xml:space="preserve">Протокол </w:t>
            </w:r>
            <w:proofErr w:type="gramStart"/>
            <w:r w:rsidRPr="00B719C4">
              <w:rPr>
                <w:rFonts w:ascii="Times New Roman" w:hAnsi="Times New Roman"/>
                <w:sz w:val="24"/>
                <w:szCs w:val="24"/>
              </w:rPr>
              <w:t xml:space="preserve">№ 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proofErr w:type="gramEnd"/>
          </w:p>
          <w:p w:rsidR="00F02E19" w:rsidRPr="00B719C4" w:rsidRDefault="00F02E19" w:rsidP="00F02E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 «28» августа </w:t>
            </w:r>
            <w:r w:rsidRPr="00B719C4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B719C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3377" w:type="dxa"/>
            <w:hideMark/>
          </w:tcPr>
          <w:p w:rsidR="00F02E19" w:rsidRPr="00B719C4" w:rsidRDefault="00F02E19" w:rsidP="00F02E19">
            <w:pPr>
              <w:spacing w:after="0" w:line="240" w:lineRule="auto"/>
              <w:rPr>
                <w:rFonts w:ascii="Times New Roman" w:eastAsia="SimSun" w:hAnsi="Times New Roman"/>
                <w:b/>
                <w:sz w:val="24"/>
                <w:szCs w:val="24"/>
                <w:lang w:eastAsia="zh-CN"/>
              </w:rPr>
            </w:pPr>
            <w:r w:rsidRPr="00B719C4">
              <w:rPr>
                <w:rFonts w:ascii="Times New Roman" w:hAnsi="Times New Roman"/>
                <w:b/>
                <w:sz w:val="24"/>
                <w:szCs w:val="24"/>
              </w:rPr>
              <w:t>Согласовано</w:t>
            </w:r>
          </w:p>
          <w:p w:rsidR="00F02E19" w:rsidRPr="00B719C4" w:rsidRDefault="00F02E19" w:rsidP="00F02E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19C4">
              <w:rPr>
                <w:rFonts w:ascii="Times New Roman" w:hAnsi="Times New Roman"/>
                <w:sz w:val="24"/>
                <w:szCs w:val="24"/>
              </w:rPr>
              <w:t>Заместитель директора по УР</w:t>
            </w:r>
          </w:p>
          <w:p w:rsidR="00F02E19" w:rsidRPr="00B719C4" w:rsidRDefault="00F02E19" w:rsidP="00F02E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19C4">
              <w:rPr>
                <w:rFonts w:ascii="Times New Roman" w:hAnsi="Times New Roman"/>
                <w:sz w:val="24"/>
                <w:szCs w:val="24"/>
              </w:rPr>
              <w:t>МБОУ «СОШ №16» НМР РТ</w:t>
            </w:r>
          </w:p>
          <w:p w:rsidR="00F02E19" w:rsidRPr="00B719C4" w:rsidRDefault="00F02E19" w:rsidP="00F02E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19C4">
              <w:rPr>
                <w:rFonts w:ascii="Times New Roman" w:hAnsi="Times New Roman"/>
                <w:sz w:val="24"/>
                <w:szCs w:val="24"/>
              </w:rPr>
              <w:t>_________/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З.Р.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Гайнутдинова</w:t>
            </w:r>
            <w:proofErr w:type="spellEnd"/>
            <w:r w:rsidRPr="00B719C4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F02E19" w:rsidRPr="00B719C4" w:rsidRDefault="00F02E19" w:rsidP="00F02E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B719C4">
              <w:rPr>
                <w:rFonts w:ascii="Times New Roman" w:hAnsi="Times New Roman"/>
                <w:sz w:val="24"/>
                <w:szCs w:val="24"/>
              </w:rPr>
              <w:t>от «</w:t>
            </w: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Pr="00B719C4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</w:rPr>
              <w:t>августа</w:t>
            </w:r>
            <w:r w:rsidRPr="00B719C4">
              <w:rPr>
                <w:rFonts w:ascii="Times New Roman" w:hAnsi="Times New Roman"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B719C4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4429" w:type="dxa"/>
            <w:hideMark/>
          </w:tcPr>
          <w:p w:rsidR="00F02E19" w:rsidRPr="00B719C4" w:rsidRDefault="00F02E19" w:rsidP="00F02E19">
            <w:pPr>
              <w:spacing w:after="0" w:line="240" w:lineRule="auto"/>
              <w:rPr>
                <w:rFonts w:ascii="Times New Roman" w:eastAsia="SimSun" w:hAnsi="Times New Roman"/>
                <w:b/>
                <w:sz w:val="24"/>
                <w:szCs w:val="24"/>
                <w:lang w:eastAsia="zh-CN"/>
              </w:rPr>
            </w:pPr>
            <w:r w:rsidRPr="00B719C4">
              <w:rPr>
                <w:rFonts w:ascii="Times New Roman" w:hAnsi="Times New Roman"/>
                <w:b/>
                <w:sz w:val="24"/>
                <w:szCs w:val="24"/>
              </w:rPr>
              <w:t>Утвержд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ено</w:t>
            </w:r>
          </w:p>
          <w:p w:rsidR="00F02E19" w:rsidRPr="00B719C4" w:rsidRDefault="00F02E19" w:rsidP="00F02E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19C4">
              <w:rPr>
                <w:rFonts w:ascii="Times New Roman" w:hAnsi="Times New Roman"/>
                <w:sz w:val="24"/>
                <w:szCs w:val="24"/>
              </w:rPr>
              <w:t>Директор МБОУ «СОШ №16» НМР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719C4">
              <w:rPr>
                <w:rFonts w:ascii="Times New Roman" w:hAnsi="Times New Roman"/>
                <w:sz w:val="24"/>
                <w:szCs w:val="24"/>
              </w:rPr>
              <w:t>РТ</w:t>
            </w:r>
          </w:p>
          <w:p w:rsidR="00F02E19" w:rsidRPr="00B719C4" w:rsidRDefault="00F02E19" w:rsidP="00F02E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19C4">
              <w:rPr>
                <w:rFonts w:ascii="Times New Roman" w:hAnsi="Times New Roman"/>
                <w:sz w:val="24"/>
                <w:szCs w:val="24"/>
              </w:rPr>
              <w:t>__________________/</w:t>
            </w:r>
            <w:proofErr w:type="spellStart"/>
            <w:r w:rsidRPr="00B719C4">
              <w:rPr>
                <w:rFonts w:ascii="Times New Roman" w:hAnsi="Times New Roman"/>
                <w:sz w:val="24"/>
                <w:szCs w:val="24"/>
              </w:rPr>
              <w:t>Е.А.Сорокина</w:t>
            </w:r>
            <w:proofErr w:type="spellEnd"/>
            <w:r w:rsidRPr="00B719C4">
              <w:rPr>
                <w:rFonts w:ascii="Times New Roman" w:hAnsi="Times New Roman"/>
                <w:sz w:val="24"/>
                <w:szCs w:val="24"/>
              </w:rPr>
              <w:t xml:space="preserve"> /</w:t>
            </w:r>
          </w:p>
          <w:p w:rsidR="00F02E19" w:rsidRPr="00B719C4" w:rsidRDefault="00F02E19" w:rsidP="00F02E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19C4">
              <w:rPr>
                <w:rFonts w:ascii="Times New Roman" w:hAnsi="Times New Roman"/>
                <w:sz w:val="24"/>
                <w:szCs w:val="24"/>
              </w:rPr>
              <w:t xml:space="preserve">Приказ </w:t>
            </w:r>
            <w:proofErr w:type="gramStart"/>
            <w:r w:rsidRPr="00B719C4">
              <w:rPr>
                <w:rFonts w:ascii="Times New Roman" w:hAnsi="Times New Roman"/>
                <w:sz w:val="24"/>
                <w:szCs w:val="24"/>
              </w:rPr>
              <w:t xml:space="preserve">№  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___</w:t>
            </w:r>
          </w:p>
          <w:p w:rsidR="00F02E19" w:rsidRPr="00B719C4" w:rsidRDefault="00F02E19" w:rsidP="00F02E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B719C4">
              <w:rPr>
                <w:rFonts w:ascii="Times New Roman" w:hAnsi="Times New Roman"/>
                <w:sz w:val="24"/>
                <w:szCs w:val="24"/>
              </w:rPr>
              <w:t>от «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B719C4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августа</w:t>
            </w:r>
            <w:r w:rsidRPr="00B719C4">
              <w:rPr>
                <w:rFonts w:ascii="Times New Roman" w:hAnsi="Times New Roman"/>
                <w:sz w:val="24"/>
                <w:szCs w:val="24"/>
              </w:rPr>
              <w:t xml:space="preserve">  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B719C4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F02E19" w:rsidRPr="00B719C4" w:rsidRDefault="00F02E19" w:rsidP="00F02E19">
      <w:pPr>
        <w:pStyle w:val="a8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F02E19" w:rsidRPr="00B719C4" w:rsidRDefault="00F02E19" w:rsidP="00F02E19">
      <w:pPr>
        <w:pStyle w:val="a8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F02E19" w:rsidRPr="00B719C4" w:rsidRDefault="00F02E19" w:rsidP="00F02E19">
      <w:pPr>
        <w:pStyle w:val="a8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F02E19" w:rsidRPr="00B719C4" w:rsidRDefault="00F02E19" w:rsidP="00F02E19">
      <w:pPr>
        <w:pStyle w:val="a8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F02E19" w:rsidRPr="00B719C4" w:rsidRDefault="00F02E19" w:rsidP="00F02E19">
      <w:pPr>
        <w:pStyle w:val="a8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F02E19" w:rsidRPr="00B719C4" w:rsidRDefault="00F02E19" w:rsidP="00F02E19">
      <w:pPr>
        <w:pStyle w:val="a8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F02E19" w:rsidRPr="00B719C4" w:rsidRDefault="00F02E19" w:rsidP="00F02E19">
      <w:pPr>
        <w:pStyle w:val="a8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F02E19" w:rsidRPr="00B719C4" w:rsidRDefault="00F02E19" w:rsidP="00F02E19">
      <w:pPr>
        <w:pStyle w:val="a8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F02E19" w:rsidRPr="00B719C4" w:rsidRDefault="00F02E19" w:rsidP="00F02E19">
      <w:pPr>
        <w:pStyle w:val="a8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F02E19" w:rsidRPr="00B719C4" w:rsidRDefault="00F02E19" w:rsidP="00F02E19">
      <w:pPr>
        <w:pStyle w:val="a8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F02E19" w:rsidRPr="00B719C4" w:rsidRDefault="00F02E19" w:rsidP="00F02E19">
      <w:pPr>
        <w:pStyle w:val="a8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F02E19" w:rsidRPr="00B719C4" w:rsidRDefault="00F02E19" w:rsidP="00F02E19">
      <w:pPr>
        <w:jc w:val="center"/>
        <w:rPr>
          <w:rFonts w:ascii="Times New Roman" w:hAnsi="Times New Roman"/>
          <w:b/>
          <w:sz w:val="24"/>
          <w:szCs w:val="24"/>
        </w:rPr>
      </w:pPr>
      <w:r w:rsidRPr="00B719C4">
        <w:rPr>
          <w:rFonts w:ascii="Times New Roman" w:hAnsi="Times New Roman"/>
          <w:b/>
          <w:sz w:val="24"/>
          <w:szCs w:val="24"/>
        </w:rPr>
        <w:t>РАБОЧАЯ ПРОГРАММА</w:t>
      </w:r>
    </w:p>
    <w:p w:rsidR="00F02E19" w:rsidRPr="00036D97" w:rsidRDefault="00F02E19" w:rsidP="00F02E19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B719C4">
        <w:rPr>
          <w:rFonts w:ascii="Times New Roman" w:hAnsi="Times New Roman"/>
          <w:sz w:val="24"/>
          <w:szCs w:val="24"/>
        </w:rPr>
        <w:t xml:space="preserve">по    </w:t>
      </w:r>
      <w:r w:rsidRPr="00036D97">
        <w:rPr>
          <w:rFonts w:ascii="Times New Roman" w:eastAsia="Calibri" w:hAnsi="Times New Roman" w:cs="Times New Roman"/>
          <w:sz w:val="28"/>
          <w:szCs w:val="28"/>
          <w:lang w:val="tt-RU"/>
        </w:rPr>
        <w:t>учебно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му</w:t>
      </w:r>
      <w:r w:rsidRPr="00036D97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предмет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у</w:t>
      </w:r>
    </w:p>
    <w:p w:rsidR="00F02E19" w:rsidRPr="00036D97" w:rsidRDefault="00F02E19" w:rsidP="00F02E19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36D97">
        <w:rPr>
          <w:rFonts w:ascii="Times New Roman" w:eastAsia="Calibri" w:hAnsi="Times New Roman" w:cs="Times New Roman"/>
          <w:sz w:val="28"/>
          <w:szCs w:val="28"/>
          <w:lang w:val="tt-RU"/>
        </w:rPr>
        <w:t>“Государственный (татарский) язык Республики Татарстан”</w:t>
      </w:r>
    </w:p>
    <w:p w:rsidR="00F02E19" w:rsidRPr="00B719C4" w:rsidRDefault="00F02E19" w:rsidP="00F02E19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B719C4">
        <w:rPr>
          <w:rFonts w:ascii="Times New Roman" w:hAnsi="Times New Roman"/>
          <w:sz w:val="24"/>
          <w:szCs w:val="24"/>
        </w:rPr>
        <w:t xml:space="preserve">для   </w:t>
      </w:r>
      <w:r>
        <w:rPr>
          <w:rFonts w:ascii="Times New Roman" w:hAnsi="Times New Roman"/>
          <w:sz w:val="24"/>
          <w:szCs w:val="24"/>
        </w:rPr>
        <w:t xml:space="preserve">10 </w:t>
      </w:r>
      <w:r w:rsidRPr="00B719C4">
        <w:rPr>
          <w:rFonts w:ascii="Times New Roman" w:hAnsi="Times New Roman"/>
          <w:sz w:val="24"/>
          <w:szCs w:val="24"/>
        </w:rPr>
        <w:t>класс</w:t>
      </w:r>
      <w:r>
        <w:rPr>
          <w:rFonts w:ascii="Times New Roman" w:hAnsi="Times New Roman"/>
          <w:sz w:val="24"/>
          <w:szCs w:val="24"/>
        </w:rPr>
        <w:t>а</w:t>
      </w:r>
    </w:p>
    <w:p w:rsidR="008C71B1" w:rsidRPr="00036D97" w:rsidRDefault="008C71B1" w:rsidP="008C71B1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8C71B1" w:rsidRPr="00036D97" w:rsidRDefault="008C71B1" w:rsidP="008C71B1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8C71B1" w:rsidRPr="00036D97" w:rsidRDefault="008C71B1" w:rsidP="008C71B1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8C71B1" w:rsidRPr="00036D97" w:rsidRDefault="008C71B1" w:rsidP="008C71B1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8C71B1" w:rsidRPr="00036D97" w:rsidRDefault="008C71B1" w:rsidP="008C71B1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8C71B1" w:rsidRPr="00036D97" w:rsidRDefault="008C71B1" w:rsidP="008C71B1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8C71B1" w:rsidRPr="00036D97" w:rsidRDefault="008C71B1" w:rsidP="008C71B1">
      <w:pPr>
        <w:spacing w:after="0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8C71B1" w:rsidRPr="00036D97" w:rsidRDefault="008C71B1" w:rsidP="008C71B1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8C71B1" w:rsidRPr="00036D97" w:rsidRDefault="008C71B1" w:rsidP="008C71B1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8C71B1" w:rsidRPr="00036D97" w:rsidRDefault="008C71B1" w:rsidP="008C71B1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8C71B1" w:rsidRPr="00036D97" w:rsidRDefault="008C71B1" w:rsidP="008C71B1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8C71B1" w:rsidRPr="00036D97" w:rsidRDefault="008C71B1" w:rsidP="008C71B1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8C71B1" w:rsidRPr="00036D97" w:rsidRDefault="008C71B1" w:rsidP="008C71B1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8C71B1" w:rsidRPr="00036D97" w:rsidRDefault="008C71B1" w:rsidP="008C71B1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8C71B1" w:rsidRPr="00036D97" w:rsidRDefault="008C71B1" w:rsidP="008C71B1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B94DC4" w:rsidRDefault="00B94DC4" w:rsidP="008C71B1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94DC4" w:rsidRDefault="00B94DC4" w:rsidP="008C71B1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94DC4" w:rsidRDefault="00B94DC4" w:rsidP="008C71B1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94DC4" w:rsidRDefault="00B94DC4" w:rsidP="008C71B1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94DC4" w:rsidRDefault="00B94DC4" w:rsidP="008C71B1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C71B1" w:rsidRPr="00036D97" w:rsidRDefault="00B94DC4" w:rsidP="008C71B1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г. Нижнекамск</w:t>
      </w:r>
    </w:p>
    <w:p w:rsidR="008C71B1" w:rsidRPr="00036D97" w:rsidRDefault="008C71B1" w:rsidP="008C71B1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36D97">
        <w:rPr>
          <w:rFonts w:ascii="Times New Roman" w:eastAsia="Calibri" w:hAnsi="Times New Roman" w:cs="Times New Roman"/>
          <w:sz w:val="24"/>
          <w:szCs w:val="24"/>
        </w:rPr>
        <w:t>2023 г.</w:t>
      </w:r>
    </w:p>
    <w:p w:rsidR="00834FFE" w:rsidRDefault="00834FFE" w:rsidP="00D671C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B94DC4" w:rsidRDefault="00B94DC4" w:rsidP="00B94DC4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:rsidR="00B94DC4" w:rsidRDefault="00B94DC4" w:rsidP="00B94DC4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:rsidR="00B94DC4" w:rsidRDefault="00B94DC4" w:rsidP="00B94DC4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:rsidR="00B94DC4" w:rsidRPr="00B94DC4" w:rsidRDefault="00B94DC4" w:rsidP="00B94DC4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B94DC4">
        <w:rPr>
          <w:rFonts w:ascii="Times New Roman" w:hAnsi="Times New Roman"/>
          <w:bCs/>
          <w:sz w:val="24"/>
          <w:szCs w:val="24"/>
        </w:rPr>
        <w:t>Пояснительная записка.</w:t>
      </w:r>
    </w:p>
    <w:p w:rsidR="00B94DC4" w:rsidRPr="00B94DC4" w:rsidRDefault="00B94DC4" w:rsidP="00B94DC4">
      <w:pPr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Cambria" w:hAnsi="Times New Roman"/>
          <w:sz w:val="24"/>
          <w:szCs w:val="24"/>
        </w:rPr>
      </w:pPr>
      <w:r w:rsidRPr="00B94DC4">
        <w:rPr>
          <w:rFonts w:ascii="Times New Roman" w:hAnsi="Times New Roman"/>
          <w:sz w:val="24"/>
          <w:szCs w:val="24"/>
        </w:rPr>
        <w:t xml:space="preserve">1. Программа по государственному (татарскому) языку </w:t>
      </w:r>
      <w:proofErr w:type="gramStart"/>
      <w:r w:rsidRPr="00B94DC4">
        <w:rPr>
          <w:rFonts w:ascii="Times New Roman" w:hAnsi="Times New Roman"/>
          <w:sz w:val="24"/>
          <w:szCs w:val="24"/>
        </w:rPr>
        <w:t>разработана  с</w:t>
      </w:r>
      <w:proofErr w:type="gramEnd"/>
      <w:r w:rsidRPr="00B94DC4">
        <w:rPr>
          <w:rFonts w:ascii="Times New Roman" w:hAnsi="Times New Roman"/>
          <w:sz w:val="24"/>
          <w:szCs w:val="24"/>
        </w:rPr>
        <w:t xml:space="preserve"> целью оказания методической помощи учителю в создании рабочей программы  по учебному предмету, ориентированной на современные тенденции в образовании и активные методики обучения.</w:t>
      </w:r>
    </w:p>
    <w:p w:rsidR="00B94DC4" w:rsidRPr="00B94DC4" w:rsidRDefault="00B94DC4" w:rsidP="00B94DC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4DC4">
        <w:rPr>
          <w:rFonts w:ascii="Times New Roman" w:hAnsi="Times New Roman"/>
          <w:sz w:val="24"/>
          <w:szCs w:val="24"/>
        </w:rPr>
        <w:t xml:space="preserve">Программа основана на концентрическом принципе. В процессе </w:t>
      </w:r>
      <w:proofErr w:type="gramStart"/>
      <w:r w:rsidRPr="00B94DC4">
        <w:rPr>
          <w:rFonts w:ascii="Times New Roman" w:hAnsi="Times New Roman"/>
          <w:sz w:val="24"/>
          <w:szCs w:val="24"/>
        </w:rPr>
        <w:t>обучения</w:t>
      </w:r>
      <w:proofErr w:type="gramEnd"/>
      <w:r w:rsidRPr="00B94DC4">
        <w:rPr>
          <w:rFonts w:ascii="Times New Roman" w:hAnsi="Times New Roman"/>
          <w:sz w:val="24"/>
          <w:szCs w:val="24"/>
        </w:rPr>
        <w:t xml:space="preserve">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 </w:t>
      </w:r>
    </w:p>
    <w:p w:rsidR="00B94DC4" w:rsidRPr="00B94DC4" w:rsidRDefault="00B94DC4" w:rsidP="00B94DC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94DC4">
        <w:rPr>
          <w:rFonts w:ascii="Times New Roman" w:eastAsia="Times New Roman" w:hAnsi="Times New Roman"/>
          <w:sz w:val="24"/>
          <w:szCs w:val="24"/>
          <w:lang w:eastAsia="ru-RU"/>
        </w:rPr>
        <w:t xml:space="preserve">Изучение учебного предмета </w:t>
      </w:r>
      <w:r w:rsidRPr="00B94DC4">
        <w:rPr>
          <w:rFonts w:ascii="Times New Roman" w:eastAsia="Times New Roman" w:hAnsi="Times New Roman"/>
          <w:sz w:val="24"/>
          <w:szCs w:val="24"/>
        </w:rPr>
        <w:t>«Государственный язык Республики Татарстан (татарский)»</w:t>
      </w:r>
      <w:r w:rsidRPr="00B94DC4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предусматривает междисциплинарные связи с другими учебными предметами гуманитарного цикла: «Русский язык», «Литература».</w:t>
      </w:r>
    </w:p>
    <w:p w:rsidR="00B94DC4" w:rsidRPr="00B94DC4" w:rsidRDefault="00B94DC4" w:rsidP="00B94DC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94DC4">
        <w:rPr>
          <w:rFonts w:ascii="Times New Roman" w:hAnsi="Times New Roman"/>
          <w:sz w:val="24"/>
          <w:szCs w:val="24"/>
        </w:rPr>
        <w:t xml:space="preserve">2. В содержании программы по государственному (татарскому) языку выделяются следующие содержательные линии, которые находятся в тесной взаимосвязи, что обусловлено единством составляющих коммуникативных умений как цели обучения: умение по видам речевой деятельности; языковые </w:t>
      </w:r>
      <w:proofErr w:type="gramStart"/>
      <w:r w:rsidRPr="00B94DC4">
        <w:rPr>
          <w:rFonts w:ascii="Times New Roman" w:hAnsi="Times New Roman"/>
          <w:sz w:val="24"/>
          <w:szCs w:val="24"/>
        </w:rPr>
        <w:t>знания  и</w:t>
      </w:r>
      <w:proofErr w:type="gramEnd"/>
      <w:r w:rsidRPr="00B94DC4">
        <w:rPr>
          <w:rFonts w:ascii="Times New Roman" w:hAnsi="Times New Roman"/>
          <w:sz w:val="24"/>
          <w:szCs w:val="24"/>
        </w:rPr>
        <w:t xml:space="preserve"> навыки; социокультурные знания и умения; компенсаторные умения.</w:t>
      </w:r>
    </w:p>
    <w:p w:rsidR="00B94DC4" w:rsidRPr="00B94DC4" w:rsidRDefault="00B94DC4" w:rsidP="00B94DC4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B94DC4">
        <w:rPr>
          <w:rFonts w:ascii="Times New Roman" w:eastAsia="Times New Roman" w:hAnsi="Times New Roman"/>
          <w:sz w:val="24"/>
          <w:szCs w:val="24"/>
        </w:rPr>
        <w:t xml:space="preserve">3. Изучение </w:t>
      </w:r>
      <w:r w:rsidRPr="00B94DC4">
        <w:rPr>
          <w:rFonts w:ascii="Times New Roman" w:hAnsi="Times New Roman"/>
          <w:sz w:val="24"/>
          <w:szCs w:val="24"/>
        </w:rPr>
        <w:t>государственного (татарского)</w:t>
      </w:r>
      <w:r w:rsidRPr="00B94DC4">
        <w:rPr>
          <w:rFonts w:ascii="Times New Roman" w:eastAsia="Times New Roman" w:hAnsi="Times New Roman"/>
          <w:sz w:val="24"/>
          <w:szCs w:val="24"/>
        </w:rPr>
        <w:t xml:space="preserve"> </w:t>
      </w:r>
      <w:r w:rsidRPr="00B94DC4">
        <w:rPr>
          <w:rFonts w:ascii="Times New Roman" w:hAnsi="Times New Roman"/>
          <w:sz w:val="24"/>
          <w:szCs w:val="24"/>
        </w:rPr>
        <w:t xml:space="preserve">языка </w:t>
      </w:r>
      <w:proofErr w:type="gramStart"/>
      <w:r w:rsidRPr="00B94DC4">
        <w:rPr>
          <w:rFonts w:ascii="Times New Roman" w:eastAsia="Times New Roman" w:hAnsi="Times New Roman"/>
          <w:sz w:val="24"/>
          <w:szCs w:val="24"/>
        </w:rPr>
        <w:t>направлено  на</w:t>
      </w:r>
      <w:proofErr w:type="gramEnd"/>
      <w:r w:rsidRPr="00B94DC4">
        <w:rPr>
          <w:rFonts w:ascii="Times New Roman" w:eastAsia="Times New Roman" w:hAnsi="Times New Roman"/>
          <w:sz w:val="24"/>
          <w:szCs w:val="24"/>
        </w:rPr>
        <w:t xml:space="preserve"> достижение следующих целей: </w:t>
      </w:r>
    </w:p>
    <w:p w:rsidR="00B94DC4" w:rsidRPr="00B94DC4" w:rsidRDefault="00B94DC4" w:rsidP="00B94DC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4DC4">
        <w:rPr>
          <w:rFonts w:ascii="Times New Roman" w:hAnsi="Times New Roman"/>
          <w:sz w:val="24"/>
          <w:szCs w:val="24"/>
        </w:rPr>
        <w:t>сохранение и развитие культурного разнообразия и языкового наследия многонационального народа Российской Федерации, формирование коммуникативной культуры и расширение общего кругозора обучающихся, осознание роли языков как инструмента межличностного и межкультурного взаимодействия;</w:t>
      </w:r>
    </w:p>
    <w:p w:rsidR="00B94DC4" w:rsidRPr="00B94DC4" w:rsidRDefault="00B94DC4" w:rsidP="00B94DC4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94DC4">
        <w:rPr>
          <w:rFonts w:ascii="Times New Roman" w:hAnsi="Times New Roman"/>
          <w:sz w:val="24"/>
          <w:szCs w:val="24"/>
        </w:rPr>
        <w:t xml:space="preserve">совершенствование коммуникативных умений в четырёх основных видах речевой деятельности; умений использовать изучаемый язык как инструмент межкультурного общения в современном поликультурном мире, </w:t>
      </w:r>
      <w:proofErr w:type="gramStart"/>
      <w:r w:rsidRPr="00B94DC4">
        <w:rPr>
          <w:rFonts w:ascii="Times New Roman" w:hAnsi="Times New Roman"/>
          <w:sz w:val="24"/>
          <w:szCs w:val="24"/>
        </w:rPr>
        <w:t>необходимого  для</w:t>
      </w:r>
      <w:proofErr w:type="gramEnd"/>
      <w:r w:rsidRPr="00B94DC4">
        <w:rPr>
          <w:rFonts w:ascii="Times New Roman" w:hAnsi="Times New Roman"/>
          <w:sz w:val="24"/>
          <w:szCs w:val="24"/>
        </w:rPr>
        <w:t xml:space="preserve"> успешной социализации и самореализации: </w:t>
      </w:r>
      <w:r w:rsidRPr="00B94DC4">
        <w:rPr>
          <w:rFonts w:ascii="Times New Roman" w:eastAsia="Times New Roman" w:hAnsi="Times New Roman"/>
          <w:iCs/>
          <w:sz w:val="24"/>
          <w:szCs w:val="24"/>
          <w:lang w:eastAsia="ru-RU"/>
        </w:rPr>
        <w:t>формирование основ гражданской идентичности личности</w:t>
      </w:r>
      <w:r w:rsidRPr="00B94DC4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B94DC4">
        <w:rPr>
          <w:rFonts w:ascii="Times New Roman" w:eastAsia="Times New Roman" w:hAnsi="Times New Roman"/>
          <w:sz w:val="24"/>
          <w:szCs w:val="24"/>
          <w:lang w:eastAsia="ru-RU"/>
        </w:rPr>
        <w:t>на основе</w:t>
      </w:r>
      <w:r w:rsidRPr="00B94DC4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B94DC4">
        <w:rPr>
          <w:rFonts w:ascii="Times New Roman" w:eastAsia="Times New Roman" w:hAnsi="Times New Roman"/>
          <w:sz w:val="24"/>
          <w:szCs w:val="24"/>
          <w:lang w:eastAsia="ru-RU"/>
        </w:rPr>
        <w:t>восприятия мира как единого и целостного  при разнообразии культур;</w:t>
      </w:r>
    </w:p>
    <w:p w:rsidR="00B94DC4" w:rsidRPr="00B94DC4" w:rsidRDefault="00B94DC4" w:rsidP="00B94DC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4DC4">
        <w:rPr>
          <w:rFonts w:ascii="Times New Roman" w:eastAsia="Times New Roman" w:hAnsi="Times New Roman"/>
          <w:iCs/>
          <w:sz w:val="24"/>
          <w:szCs w:val="24"/>
          <w:lang w:eastAsia="ru-RU"/>
        </w:rPr>
        <w:t>развитие ценностно-смысловой сферы личности</w:t>
      </w:r>
      <w:r w:rsidRPr="00B94DC4">
        <w:rPr>
          <w:rFonts w:ascii="Times New Roman" w:eastAsia="Times New Roman" w:hAnsi="Times New Roman"/>
          <w:sz w:val="24"/>
          <w:szCs w:val="24"/>
          <w:lang w:eastAsia="ru-RU"/>
        </w:rPr>
        <w:t xml:space="preserve"> на основе общечеловеческих принципов нравственности и гуманизма, к прошлому и настоящему многонационального народа России, чувства ответственности и </w:t>
      </w:r>
      <w:proofErr w:type="gramStart"/>
      <w:r w:rsidRPr="00B94DC4">
        <w:rPr>
          <w:rFonts w:ascii="Times New Roman" w:eastAsia="Times New Roman" w:hAnsi="Times New Roman"/>
          <w:sz w:val="24"/>
          <w:szCs w:val="24"/>
          <w:lang w:eastAsia="ru-RU"/>
        </w:rPr>
        <w:t>долга  перед</w:t>
      </w:r>
      <w:proofErr w:type="gramEnd"/>
      <w:r w:rsidRPr="00B94DC4">
        <w:rPr>
          <w:rFonts w:ascii="Times New Roman" w:eastAsia="Times New Roman" w:hAnsi="Times New Roman"/>
          <w:sz w:val="24"/>
          <w:szCs w:val="24"/>
          <w:lang w:eastAsia="ru-RU"/>
        </w:rPr>
        <w:t xml:space="preserve"> Родиной.</w:t>
      </w:r>
    </w:p>
    <w:p w:rsidR="00B94DC4" w:rsidRPr="00B94DC4" w:rsidRDefault="00B94DC4" w:rsidP="00B94DC4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B94DC4">
        <w:rPr>
          <w:rFonts w:ascii="Times New Roman" w:eastAsia="Times New Roman" w:hAnsi="Times New Roman"/>
          <w:sz w:val="24"/>
          <w:szCs w:val="24"/>
        </w:rPr>
        <w:t xml:space="preserve">4. Общее число часов, рекомендованных для изучения </w:t>
      </w:r>
      <w:r w:rsidRPr="00B94DC4">
        <w:rPr>
          <w:rFonts w:ascii="Times New Roman" w:hAnsi="Times New Roman"/>
          <w:sz w:val="24"/>
          <w:szCs w:val="24"/>
        </w:rPr>
        <w:t xml:space="preserve">государственного (татарского) языка, составляет, – </w:t>
      </w:r>
      <w:r w:rsidRPr="00B94DC4">
        <w:rPr>
          <w:rFonts w:ascii="Times New Roman" w:eastAsia="Times New Roman" w:hAnsi="Times New Roman"/>
          <w:sz w:val="24"/>
          <w:szCs w:val="24"/>
        </w:rPr>
        <w:t>136 часов: в 10 классе – 68 часов (2 часа в неделю), во 11 классе – 68 часов (2 часа в неделю, 34 учебные недели).</w:t>
      </w:r>
    </w:p>
    <w:p w:rsidR="00B94DC4" w:rsidRDefault="00B94DC4" w:rsidP="00B94DC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34FFE" w:rsidRDefault="00834FFE" w:rsidP="00D671C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СОДЕРЖАНИЕ УЧЕБНОГО ПРЕДМЕТА</w:t>
      </w:r>
    </w:p>
    <w:p w:rsidR="006A1D1E" w:rsidRPr="00D671C4" w:rsidRDefault="006A1D1E" w:rsidP="00D671C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D671C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в 10 классе.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 w:rsidRPr="00E276DE">
        <w:rPr>
          <w:rFonts w:ascii="Times New Roman" w:eastAsia="Times New Roman" w:hAnsi="Times New Roman" w:cs="Times New Roman"/>
          <w:iCs/>
          <w:sz w:val="24"/>
          <w:szCs w:val="24"/>
        </w:rPr>
        <w:t xml:space="preserve">1. Мир моего «Я»: </w:t>
      </w:r>
      <w:r w:rsidRPr="00E276D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Выбор жизненного пути. Желания и возможности. Проблемы при выборе профессии.</w:t>
      </w:r>
    </w:p>
    <w:p w:rsidR="006A1D1E" w:rsidRPr="00E276DE" w:rsidRDefault="00D671C4" w:rsidP="00E276DE">
      <w:pPr>
        <w:spacing w:after="0" w:line="240" w:lineRule="auto"/>
        <w:ind w:firstLine="709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pacing w:val="-4"/>
          <w:sz w:val="24"/>
          <w:szCs w:val="24"/>
        </w:rPr>
        <w:t>2</w:t>
      </w:r>
      <w:r w:rsidR="006A1D1E" w:rsidRPr="00E276DE">
        <w:rPr>
          <w:rFonts w:ascii="Times New Roman" w:eastAsia="Times New Roman" w:hAnsi="Times New Roman" w:cs="Times New Roman"/>
          <w:iCs/>
          <w:spacing w:val="-4"/>
          <w:sz w:val="24"/>
          <w:szCs w:val="24"/>
        </w:rPr>
        <w:t> </w:t>
      </w:r>
      <w:r w:rsidR="006A1D1E" w:rsidRPr="00E276DE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tt-RU"/>
        </w:rPr>
        <w:t xml:space="preserve">Мир вокруг меня: </w:t>
      </w:r>
      <w:r w:rsidR="006A1D1E" w:rsidRPr="00E276DE">
        <w:rPr>
          <w:rFonts w:ascii="Times New Roman" w:eastAsia="Calibri" w:hAnsi="Times New Roman" w:cs="Times New Roman"/>
          <w:sz w:val="24"/>
          <w:szCs w:val="24"/>
        </w:rPr>
        <w:t xml:space="preserve">Общение с друзьями. </w:t>
      </w:r>
      <w:r w:rsidR="006A1D1E" w:rsidRPr="00E276DE">
        <w:rPr>
          <w:rFonts w:ascii="Times New Roman" w:hAnsi="Times New Roman" w:cs="Times New Roman"/>
          <w:sz w:val="24"/>
          <w:szCs w:val="24"/>
        </w:rPr>
        <w:t xml:space="preserve">Ценности и нормы </w:t>
      </w:r>
      <w:r w:rsidR="006A1D1E" w:rsidRPr="00E276D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общения.</w:t>
      </w:r>
      <w:r w:rsidR="006A1D1E" w:rsidRPr="00E276D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A1D1E" w:rsidRPr="00E276DE">
        <w:rPr>
          <w:rFonts w:ascii="Times New Roman" w:hAnsi="Times New Roman" w:cs="Times New Roman"/>
          <w:sz w:val="24"/>
          <w:szCs w:val="24"/>
        </w:rPr>
        <w:t xml:space="preserve">Личностные качества. </w:t>
      </w:r>
      <w:r w:rsidR="006A1D1E" w:rsidRPr="00E276D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Свобода </w:t>
      </w:r>
      <w:r w:rsidR="006A1D1E" w:rsidRPr="00E276DE">
        <w:rPr>
          <w:rFonts w:ascii="Times New Roman" w:hAnsi="Times New Roman" w:cs="Times New Roman"/>
          <w:sz w:val="24"/>
          <w:szCs w:val="24"/>
        </w:rPr>
        <w:t xml:space="preserve">и ответственность в общении. </w:t>
      </w:r>
    </w:p>
    <w:p w:rsidR="006A1D1E" w:rsidRPr="00E276DE" w:rsidRDefault="00D671C4" w:rsidP="00E276DE">
      <w:pPr>
        <w:pStyle w:val="a4"/>
        <w:tabs>
          <w:tab w:val="left" w:pos="851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3</w:t>
      </w:r>
      <w:r w:rsidR="006A1D1E" w:rsidRPr="00E276D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 Мир моих увлечений: </w:t>
      </w:r>
      <w:r w:rsidR="006A1D1E" w:rsidRPr="00E276DE">
        <w:rPr>
          <w:rFonts w:ascii="Times New Roman" w:eastAsia="Calibri" w:hAnsi="Times New Roman" w:cs="Times New Roman"/>
          <w:sz w:val="24"/>
          <w:szCs w:val="24"/>
        </w:rPr>
        <w:t>Совместный</w:t>
      </w:r>
      <w:r w:rsidR="006A1D1E" w:rsidRPr="00E276D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6A1D1E" w:rsidRPr="00E276DE">
        <w:rPr>
          <w:rFonts w:ascii="Times New Roman" w:eastAsia="Calibri" w:hAnsi="Times New Roman" w:cs="Times New Roman"/>
          <w:sz w:val="24"/>
          <w:szCs w:val="24"/>
        </w:rPr>
        <w:t>отдых.</w:t>
      </w:r>
      <w:r w:rsidR="006A1D1E" w:rsidRPr="00E276D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6A1D1E" w:rsidRPr="00E276DE">
        <w:rPr>
          <w:rFonts w:ascii="Times New Roman" w:eastAsia="Calibri" w:hAnsi="Times New Roman" w:cs="Times New Roman"/>
          <w:sz w:val="24"/>
          <w:szCs w:val="24"/>
        </w:rPr>
        <w:t>Спорт.</w:t>
      </w:r>
      <w:r w:rsidR="006A1D1E" w:rsidRPr="00E276D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6A1D1E" w:rsidRPr="00E276D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Спортивные мероприятия. Здоровый образ жизни. Путешествия.</w:t>
      </w:r>
    </w:p>
    <w:p w:rsidR="006A1D1E" w:rsidRPr="00E276DE" w:rsidRDefault="00D671C4" w:rsidP="00E276DE">
      <w:pPr>
        <w:pStyle w:val="a4"/>
        <w:tabs>
          <w:tab w:val="left" w:pos="851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 xml:space="preserve">4 </w:t>
      </w:r>
      <w:r w:rsidR="006A1D1E" w:rsidRPr="00E276DE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 </w:t>
      </w:r>
      <w:r w:rsidR="006A1D1E" w:rsidRPr="00E276D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Моя Родина: </w:t>
      </w:r>
      <w:r w:rsidR="006A1D1E" w:rsidRPr="00E276D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Казань - историческая, культурная, спортивная столица. Памятные места Казани. Музеи Казани. Выдающиеся личности татарского народа.</w:t>
      </w:r>
    </w:p>
    <w:p w:rsidR="006A1D1E" w:rsidRPr="00D671C4" w:rsidRDefault="006A1D1E" w:rsidP="00E276DE">
      <w:pPr>
        <w:pStyle w:val="a4"/>
        <w:tabs>
          <w:tab w:val="left" w:pos="851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D671C4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 w:eastAsia="ru-RU"/>
        </w:rPr>
        <w:t>Умения по видам речевой деятельности.</w:t>
      </w:r>
    </w:p>
    <w:p w:rsidR="006A1D1E" w:rsidRPr="00E276DE" w:rsidRDefault="006A1D1E" w:rsidP="00E276D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1. Аудирование: восприятие на слух и понимание аутентичных текстов, содержащих незнакомые слова и неизученные языковые явления,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br/>
        <w:t xml:space="preserve">не препятствующие решению коммуникативной задачи с пониманием основного содержания или запрашиваемой информации; умение определять основную тему или идею услышанного текста; извлечение главной информации в услышанном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br/>
        <w:t>от второстепенной, прогнозирование содержания текста по началу сообщения.</w:t>
      </w:r>
    </w:p>
    <w:p w:rsidR="006A1D1E" w:rsidRPr="00E276DE" w:rsidRDefault="006A1D1E" w:rsidP="00E276D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Тексты для аудирования: высказывания собеседников в ситуациях повседневного общения, диалог (беседа), рассказ, сообщение информационного характера. </w:t>
      </w:r>
    </w:p>
    <w:p w:rsidR="006A1D1E" w:rsidRPr="00E276DE" w:rsidRDefault="006A1D1E" w:rsidP="00E276D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2. Говорение.</w:t>
      </w:r>
    </w:p>
    <w:p w:rsidR="006A1D1E" w:rsidRPr="00E276DE" w:rsidRDefault="006A1D1E" w:rsidP="00E276D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lastRenderedPageBreak/>
        <w:t>Диалогическая речь: вести диалоги разного характера: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br/>
        <w:t xml:space="preserve">диалог-побуждение к действию; диалог-расспрос;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вести комбинированный диалог.</w:t>
      </w:r>
    </w:p>
    <w:p w:rsidR="006A1D1E" w:rsidRPr="00E276DE" w:rsidRDefault="006A1D1E" w:rsidP="00E276D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Монологическая речь: создание устных связных монологических высказываний с использованием основных коммуникативных типов речи: описание, повествование, рассуждение; пересказ основного содержания прочитанного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или прослушанного текста; изложение результатов выполненной проектной работы.</w:t>
      </w:r>
    </w:p>
    <w:p w:rsidR="006A1D1E" w:rsidRPr="00E276DE" w:rsidRDefault="006A1D1E" w:rsidP="00E276D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3. Смысловое чтение: чтение про себя с пониманием учебных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и адаптированных аутентичных текстов разных жанров и стилей, содержащих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информации; чтение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с пониманием основного содержания текста с определением основной темы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и главных фактов или событий в прочитанном тексте, игнорируя незнакомые слова, несущественные для понимания основного содержания; чтение не</w:t>
      </w:r>
      <w:r w:rsidR="00FE06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сплошных текстов (таблиц) и понимание представленной в них информации.</w:t>
      </w:r>
    </w:p>
    <w:p w:rsidR="006A1D1E" w:rsidRPr="00E276DE" w:rsidRDefault="006A1D1E" w:rsidP="00E276D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Тексты для чтения: беседа; отрывок из художественного произведения, в том числе рассказ, сказка; научно-популярные тексты; сообщение информационного характера; сообщение личного характера; объявление; кулинарный рецепт; стихотворение; </w:t>
      </w:r>
      <w:proofErr w:type="spellStart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несплошной</w:t>
      </w:r>
      <w:proofErr w:type="spellEnd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текст (таблица).</w:t>
      </w:r>
    </w:p>
    <w:p w:rsidR="006A1D1E" w:rsidRPr="00E276DE" w:rsidRDefault="006A1D1E" w:rsidP="00E276D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4. Письменная речь:  написание личного письма с опорой и без опоры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на образец (расспрашивать адресата о его жизни, делах, сообщать то же самое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о себе, выражать благодарность, давать совет, просить о чем-либо); написание сообщения, кратко представляя Россию, Республику Татарстан; изложение основного содержания прочитанного или прослушанного текста с выражением своего отношения к событиям и фактам, изложенным в тексте; составление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и написание небольших творческих текстов по нравственным проблемам, аргументируя своё мнение.</w:t>
      </w:r>
    </w:p>
    <w:p w:rsidR="006A1D1E" w:rsidRPr="00E276DE" w:rsidRDefault="006A1D1E" w:rsidP="00E276DE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76DE">
        <w:rPr>
          <w:rFonts w:ascii="Times New Roman" w:eastAsia="Times New Roman" w:hAnsi="Times New Roman" w:cs="Times New Roman"/>
          <w:sz w:val="24"/>
          <w:szCs w:val="24"/>
          <w:lang w:eastAsia="ru-RU"/>
        </w:rPr>
        <w:t>5. </w:t>
      </w:r>
      <w:r w:rsidRPr="00E276D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Языковые знания и навыки.</w:t>
      </w:r>
    </w:p>
    <w:p w:rsidR="006A1D1E" w:rsidRPr="00E276DE" w:rsidRDefault="006A1D1E" w:rsidP="00E276DE">
      <w:pPr>
        <w:shd w:val="clear" w:color="auto" w:fill="FFFFFF"/>
        <w:tabs>
          <w:tab w:val="left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</w:pPr>
      <w:r w:rsidRPr="00E276DE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t xml:space="preserve">Морфология. </w:t>
      </w:r>
    </w:p>
    <w:p w:rsidR="006A1D1E" w:rsidRPr="00E276DE" w:rsidRDefault="006A1D1E" w:rsidP="00E276DE">
      <w:pPr>
        <w:shd w:val="clear" w:color="auto" w:fill="FFFFFF"/>
        <w:tabs>
          <w:tab w:val="left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tt-RU" w:eastAsia="ru-RU"/>
        </w:rPr>
      </w:pPr>
      <w:r w:rsidRPr="00E276DE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t xml:space="preserve">Знание о соответствии-несоответствии отдельных грамматических форм </w:t>
      </w:r>
      <w:r w:rsidRPr="00E276DE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br/>
        <w:t>в татарском и русском языках</w:t>
      </w:r>
      <w:r w:rsidRPr="00E276DE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tt-RU" w:eastAsia="ru-RU"/>
        </w:rPr>
        <w:t>: отсутствие в татарском языке категории рода имен существительных и выражение значения рода с помощью лексем</w:t>
      </w:r>
      <w:r w:rsidRPr="00E276DE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t xml:space="preserve">; присутствие в татарском языке категории принадлежности существительных </w:t>
      </w:r>
      <w:r w:rsidRPr="00E276DE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br/>
        <w:t>и выражение её в русском языке</w:t>
      </w:r>
      <w:r w:rsidRPr="00E276DE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tt-RU" w:eastAsia="ru-RU"/>
        </w:rPr>
        <w:t>; особенности временных форм глаголов изъявительного наклонения  в татарском языке</w:t>
      </w:r>
      <w:r w:rsidRPr="00E276DE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tt-RU" w:eastAsia="ru-RU"/>
        </w:rPr>
        <w:t xml:space="preserve">; </w:t>
      </w:r>
      <w:r w:rsidRPr="00E276DE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tt-RU" w:eastAsia="ru-RU"/>
        </w:rPr>
        <w:t>отсутствие в татарском языке категории вида у глаголов и выражение этой категории с помощью аналитических форм</w:t>
      </w:r>
      <w:r w:rsidRPr="00E276DE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t>; несогласованность прилагательных с определяемым словом; употребление послелогов и послеложных слов после слов</w:t>
      </w:r>
      <w:r w:rsidRPr="00E276DE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val="tt-RU" w:eastAsia="ru-RU"/>
        </w:rPr>
        <w:t xml:space="preserve">; </w:t>
      </w:r>
      <w:r w:rsidRPr="00E276DE">
        <w:rPr>
          <w:rFonts w:ascii="Times New Roman" w:eastAsia="Times New Roman" w:hAnsi="Times New Roman" w:cs="Times New Roman"/>
          <w:iCs/>
          <w:noProof/>
          <w:spacing w:val="1"/>
          <w:sz w:val="24"/>
          <w:szCs w:val="24"/>
          <w:lang w:val="tt-RU" w:eastAsia="ru-RU"/>
        </w:rPr>
        <w:t>употребление частиц в татарском языке</w:t>
      </w:r>
      <w:r w:rsidRPr="00E276DE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t xml:space="preserve">; несклоняемость числительных и прилагательных при употреблении </w:t>
      </w:r>
      <w:r w:rsidRPr="00E276DE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tt-RU" w:eastAsia="ru-RU"/>
        </w:rPr>
        <w:br/>
        <w:t>с существительными в татарском языке</w:t>
      </w:r>
      <w:r w:rsidRPr="00E276DE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tt-RU" w:eastAsia="ru-RU"/>
        </w:rPr>
        <w:t xml:space="preserve"> (өч малайда- </w:t>
      </w:r>
      <w:r w:rsidRPr="00E276DE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tt-RU" w:eastAsia="ru-RU"/>
        </w:rPr>
        <w:t>у</w:t>
      </w:r>
      <w:r w:rsidRPr="00E276DE">
        <w:rPr>
          <w:rFonts w:ascii="Times New Roman" w:eastAsia="Times New Roman" w:hAnsi="Times New Roman" w:cs="Times New Roman"/>
          <w:b/>
          <w:bCs/>
          <w:noProof/>
          <w:spacing w:val="5"/>
          <w:sz w:val="24"/>
          <w:szCs w:val="24"/>
          <w:lang w:val="tt-RU" w:eastAsia="ru-RU"/>
        </w:rPr>
        <w:t xml:space="preserve"> </w:t>
      </w:r>
      <w:r w:rsidRPr="00E276DE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tt-RU" w:eastAsia="ru-RU"/>
        </w:rPr>
        <w:t xml:space="preserve">трех мальчиков; бишенче сыйныфта - в пятом классе; </w:t>
      </w:r>
      <w:r w:rsidRPr="00E276DE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tt-RU" w:eastAsia="ru-RU"/>
        </w:rPr>
        <w:t>җиде баланың - у</w:t>
      </w:r>
      <w:r w:rsidRPr="00E276DE">
        <w:rPr>
          <w:rFonts w:ascii="Times New Roman" w:eastAsia="Times New Roman" w:hAnsi="Times New Roman" w:cs="Times New Roman"/>
          <w:b/>
          <w:bCs/>
          <w:noProof/>
          <w:spacing w:val="2"/>
          <w:sz w:val="24"/>
          <w:szCs w:val="24"/>
          <w:lang w:val="tt-RU" w:eastAsia="ru-RU"/>
        </w:rPr>
        <w:t xml:space="preserve"> </w:t>
      </w:r>
      <w:r w:rsidRPr="00E276DE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tt-RU" w:eastAsia="ru-RU"/>
        </w:rPr>
        <w:t xml:space="preserve">семи детей, матур бинада - </w:t>
      </w:r>
      <w:r w:rsidRPr="00E276DE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tt-RU" w:eastAsia="ru-RU"/>
        </w:rPr>
        <w:br/>
        <w:t xml:space="preserve">в красивом </w:t>
      </w:r>
      <w:r w:rsidRPr="00E276DE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tt-RU" w:eastAsia="ru-RU"/>
        </w:rPr>
        <w:t>здании</w:t>
      </w:r>
      <w:r w:rsidRPr="00E276DE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tt-RU" w:eastAsia="ru-RU"/>
        </w:rPr>
        <w:t xml:space="preserve">); </w:t>
      </w:r>
      <w:r w:rsidRPr="00E276DE">
        <w:rPr>
          <w:rFonts w:ascii="Times New Roman" w:eastAsia="Times New Roman" w:hAnsi="Times New Roman" w:cs="Times New Roman"/>
          <w:iCs/>
          <w:noProof/>
          <w:spacing w:val="-2"/>
          <w:sz w:val="24"/>
          <w:szCs w:val="24"/>
          <w:lang w:val="tt-RU" w:eastAsia="ru-RU"/>
        </w:rPr>
        <w:t xml:space="preserve">несклоняемость существительных при употреблении </w:t>
      </w:r>
      <w:r w:rsidRPr="00E276DE">
        <w:rPr>
          <w:rFonts w:ascii="Times New Roman" w:eastAsia="Times New Roman" w:hAnsi="Times New Roman" w:cs="Times New Roman"/>
          <w:iCs/>
          <w:noProof/>
          <w:spacing w:val="-2"/>
          <w:sz w:val="24"/>
          <w:szCs w:val="24"/>
          <w:lang w:val="tt-RU" w:eastAsia="ru-RU"/>
        </w:rPr>
        <w:br/>
        <w:t>с количественными числительными</w:t>
      </w:r>
      <w:r w:rsidRPr="00E276DE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tt-RU" w:eastAsia="ru-RU"/>
        </w:rPr>
        <w:t xml:space="preserve">. Обобщение изученных грамматических форм имени существительного, имени прилагательного, числительного, местоимения, глагола, наречия. </w:t>
      </w:r>
    </w:p>
    <w:p w:rsidR="006A1D1E" w:rsidRPr="00E276DE" w:rsidRDefault="006A1D1E" w:rsidP="00E276DE">
      <w:pPr>
        <w:shd w:val="clear" w:color="auto" w:fill="FFFFFF"/>
        <w:tabs>
          <w:tab w:val="left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noProof/>
          <w:color w:val="000000"/>
          <w:spacing w:val="-1"/>
          <w:sz w:val="24"/>
          <w:szCs w:val="24"/>
          <w:lang w:val="tt-RU" w:eastAsia="ru-RU"/>
        </w:rPr>
      </w:pPr>
      <w:r w:rsidRPr="00E276DE">
        <w:rPr>
          <w:rFonts w:ascii="Times New Roman" w:eastAsia="Times New Roman" w:hAnsi="Times New Roman" w:cs="Times New Roman"/>
          <w:noProof/>
          <w:color w:val="000000"/>
          <w:spacing w:val="-1"/>
          <w:sz w:val="24"/>
          <w:szCs w:val="24"/>
          <w:lang w:val="tt-RU" w:eastAsia="ru-RU"/>
        </w:rPr>
        <w:t>6.</w:t>
      </w:r>
      <w:r w:rsidRPr="00E276DE">
        <w:rPr>
          <w:rFonts w:ascii="Times New Roman" w:hAnsi="Times New Roman" w:cs="Times New Roman"/>
          <w:sz w:val="24"/>
          <w:szCs w:val="24"/>
        </w:rPr>
        <w:t> </w:t>
      </w:r>
      <w:r w:rsidRPr="00E276DE">
        <w:rPr>
          <w:rFonts w:ascii="Times New Roman" w:eastAsia="Times New Roman" w:hAnsi="Times New Roman" w:cs="Times New Roman"/>
          <w:noProof/>
          <w:color w:val="000000"/>
          <w:spacing w:val="-1"/>
          <w:sz w:val="24"/>
          <w:szCs w:val="24"/>
          <w:lang w:val="tt-RU" w:eastAsia="ru-RU"/>
        </w:rPr>
        <w:t xml:space="preserve">Социокультурные знания и умения:  знание и использование активных формул татарского речевого этикета в ситуациях общения; знание и использование </w:t>
      </w:r>
      <w:r w:rsidRPr="00E276DE">
        <w:rPr>
          <w:rFonts w:ascii="Times New Roman" w:eastAsia="Times New Roman" w:hAnsi="Times New Roman" w:cs="Times New Roman"/>
          <w:noProof/>
          <w:color w:val="000000"/>
          <w:spacing w:val="-1"/>
          <w:sz w:val="24"/>
          <w:szCs w:val="24"/>
          <w:lang w:val="tt-RU" w:eastAsia="ru-RU"/>
        </w:rPr>
        <w:br/>
        <w:t xml:space="preserve">в устной и письменной речи наиболее употребительных реалий в рамках отобранного тематического содержания; знание названий городов России </w:t>
      </w:r>
      <w:r w:rsidRPr="00E276DE">
        <w:rPr>
          <w:rFonts w:ascii="Times New Roman" w:eastAsia="Times New Roman" w:hAnsi="Times New Roman" w:cs="Times New Roman"/>
          <w:noProof/>
          <w:color w:val="000000"/>
          <w:spacing w:val="-1"/>
          <w:sz w:val="24"/>
          <w:szCs w:val="24"/>
          <w:lang w:val="tt-RU" w:eastAsia="ru-RU"/>
        </w:rPr>
        <w:br/>
        <w:t>и Татарстана на татарском языке; известных татарских ученых, артистов, художников, спортсменов; - знакомство с образцами татарской поэзии и прозы; формирование умения представлять основные достижения России и Республики Татарстан.</w:t>
      </w:r>
    </w:p>
    <w:p w:rsidR="006A1D1E" w:rsidRPr="00E276DE" w:rsidRDefault="006A1D1E" w:rsidP="00E276DE">
      <w:pPr>
        <w:shd w:val="clear" w:color="auto" w:fill="FFFFFF"/>
        <w:tabs>
          <w:tab w:val="left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noProof/>
          <w:color w:val="000000"/>
          <w:spacing w:val="-1"/>
          <w:sz w:val="24"/>
          <w:szCs w:val="24"/>
          <w:lang w:val="tt-RU" w:eastAsia="ru-RU"/>
        </w:rPr>
      </w:pPr>
      <w:r w:rsidRPr="00E276DE">
        <w:rPr>
          <w:rFonts w:ascii="Times New Roman" w:eastAsia="Times New Roman" w:hAnsi="Times New Roman" w:cs="Times New Roman"/>
          <w:noProof/>
          <w:color w:val="000000"/>
          <w:spacing w:val="-1"/>
          <w:sz w:val="24"/>
          <w:szCs w:val="24"/>
          <w:lang w:val="tt-RU" w:eastAsia="ru-RU"/>
        </w:rPr>
        <w:t>7. Компенсаторные умения: использование словарных замен в процессе устно-речевого общения;  использование в качестве опоры при порождении собственных высказываний ключевыех слов, плана к тексту, тематического словаря.</w:t>
      </w:r>
    </w:p>
    <w:p w:rsidR="006A1D1E" w:rsidRPr="00E276DE" w:rsidRDefault="006A1D1E" w:rsidP="00E276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34FFE" w:rsidRDefault="00834FFE" w:rsidP="00D671C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p w:rsidR="006A1D1E" w:rsidRPr="00D671C4" w:rsidRDefault="006A1D1E" w:rsidP="00D671C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71C4">
        <w:rPr>
          <w:rFonts w:ascii="Times New Roman" w:hAnsi="Times New Roman" w:cs="Times New Roman"/>
          <w:b/>
          <w:sz w:val="24"/>
          <w:szCs w:val="24"/>
        </w:rPr>
        <w:t xml:space="preserve"> освоения программы по </w:t>
      </w:r>
      <w:r w:rsidRPr="00D671C4">
        <w:rPr>
          <w:rFonts w:ascii="Times New Roman" w:eastAsia="Calibri" w:hAnsi="Times New Roman" w:cs="Times New Roman"/>
          <w:b/>
          <w:sz w:val="24"/>
          <w:szCs w:val="24"/>
        </w:rPr>
        <w:t>государственному (татарскому) языку</w:t>
      </w:r>
      <w:r w:rsidRPr="00D671C4">
        <w:rPr>
          <w:rFonts w:ascii="Times New Roman" w:hAnsi="Times New Roman" w:cs="Times New Roman"/>
          <w:b/>
          <w:sz w:val="24"/>
          <w:szCs w:val="24"/>
        </w:rPr>
        <w:t xml:space="preserve"> на уровне среднего общего образования.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671C4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В результате изучения </w:t>
      </w:r>
      <w:r w:rsidRPr="00D671C4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государственного (татарского) языка </w:t>
      </w:r>
      <w:r w:rsidRPr="00D671C4">
        <w:rPr>
          <w:rFonts w:ascii="Times New Roman" w:hAnsi="Times New Roman" w:cs="Times New Roman"/>
          <w:b/>
          <w:i/>
          <w:sz w:val="24"/>
          <w:szCs w:val="24"/>
        </w:rPr>
        <w:t>на уровне среднего общего образования у обучающегося будут сформированы следующие личностные результаты</w:t>
      </w:r>
      <w:r w:rsidRPr="00E276DE">
        <w:rPr>
          <w:rFonts w:ascii="Times New Roman" w:hAnsi="Times New Roman" w:cs="Times New Roman"/>
          <w:sz w:val="24"/>
          <w:szCs w:val="24"/>
        </w:rPr>
        <w:t>: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1) гражданского воспитания: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spellStart"/>
      <w:r w:rsidRPr="00E276D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276DE">
        <w:rPr>
          <w:rFonts w:ascii="Times New Roman" w:hAnsi="Times New Roman" w:cs="Times New Roman"/>
          <w:sz w:val="24"/>
          <w:szCs w:val="24"/>
        </w:rPr>
        <w:t xml:space="preserve"> гражданской позиции обучающегося как активного </w:t>
      </w:r>
      <w:r w:rsidRPr="00E276DE">
        <w:rPr>
          <w:rFonts w:ascii="Times New Roman" w:hAnsi="Times New Roman" w:cs="Times New Roman"/>
          <w:sz w:val="24"/>
          <w:szCs w:val="24"/>
        </w:rPr>
        <w:br/>
        <w:t xml:space="preserve">и ответственного члена российского общества;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осознание своих конституционных прав и обязанностей, уважение закона </w:t>
      </w:r>
      <w:r w:rsidRPr="00E276DE">
        <w:rPr>
          <w:rFonts w:ascii="Times New Roman" w:hAnsi="Times New Roman" w:cs="Times New Roman"/>
          <w:sz w:val="24"/>
          <w:szCs w:val="24"/>
        </w:rPr>
        <w:br/>
        <w:t xml:space="preserve">и правопорядка; принятие традиционных национальных, общечеловеческих гуманистических и демократических ценностей;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готовность противостоять идеологии экстремизма, национализма, ксенофобии, дискриминации по социальным, религиозным, расовым, национальным признакам; готовность вести совместную деятельность в интересах гражданского общества, участвовать в самоуправлении в школе и детско-юношеских организациях;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умение взаимодействовать с социальными институтами в соответствии с их функциями и назначением; готовность к гуманитарной и волонтёрской деятельности;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2) патриотического воспитания: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spellStart"/>
      <w:r w:rsidRPr="00E276D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276DE">
        <w:rPr>
          <w:rFonts w:ascii="Times New Roman" w:hAnsi="Times New Roman" w:cs="Times New Roman"/>
          <w:sz w:val="24"/>
          <w:szCs w:val="24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</w:t>
      </w:r>
      <w:r w:rsidRPr="00E276DE">
        <w:rPr>
          <w:rFonts w:ascii="Times New Roman" w:hAnsi="Times New Roman" w:cs="Times New Roman"/>
          <w:sz w:val="24"/>
          <w:szCs w:val="24"/>
        </w:rPr>
        <w:br/>
        <w:t xml:space="preserve">за свой край, свою Родину, свой язык и культуру, прошлое и настоящее многонационального народа России;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ценностное отношение к государственным символам, историческому </w:t>
      </w:r>
      <w:r w:rsidRPr="00E276DE">
        <w:rPr>
          <w:rFonts w:ascii="Times New Roman" w:hAnsi="Times New Roman" w:cs="Times New Roman"/>
          <w:sz w:val="24"/>
          <w:szCs w:val="24"/>
        </w:rPr>
        <w:br/>
        <w:t xml:space="preserve">и природному наследию, памятникам, традициям народов России, достижениям России в науке, искусстве, спорте, технологиях и труде;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идейная убеждённость, готовность к служению Отечеству и его защите, ответственность за его судьбу;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3) духовно-нравственного воспитания: осознание духовных ценностей российского народа;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spellStart"/>
      <w:r w:rsidRPr="00E276D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276DE">
        <w:rPr>
          <w:rFonts w:ascii="Times New Roman" w:hAnsi="Times New Roman" w:cs="Times New Roman"/>
          <w:sz w:val="24"/>
          <w:szCs w:val="24"/>
        </w:rPr>
        <w:t xml:space="preserve"> нравственного сознания, норм этичного поведения;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способность оценивать ситуацию и принимать осознанные решения, ориентируясь на морально-нравственные нормы и ценности; осознание личного вклада в построение устойчивого будущего;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ответственное отношение к своим родителям и (или) другим членам семьи, созданию семьи на основе осознанного принятия ценностей семейной жизни </w:t>
      </w:r>
      <w:r w:rsidRPr="00E276DE">
        <w:rPr>
          <w:rFonts w:ascii="Times New Roman" w:hAnsi="Times New Roman" w:cs="Times New Roman"/>
          <w:sz w:val="24"/>
          <w:szCs w:val="24"/>
        </w:rPr>
        <w:br/>
        <w:t>в соответствии с традициями народов России;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4) эстетического воспитания: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эстетическое отношение к миру, включая эстетику быта, научного технического творчества, спорта, труда, общественных отношений; способность воспринимать различные виды искусства, традиции и творчество своего и других народов, ощущать эмоциональное воздействие искусства;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>убеждённость в значимости для личности и общества отечественного</w:t>
      </w:r>
      <w:r w:rsidRPr="00E276DE">
        <w:rPr>
          <w:rFonts w:ascii="Times New Roman" w:hAnsi="Times New Roman" w:cs="Times New Roman"/>
          <w:sz w:val="24"/>
          <w:szCs w:val="24"/>
        </w:rPr>
        <w:br/>
        <w:t xml:space="preserve">и мирового искусства, этнических культурных традиций и народного, в том числе словесного, творчества;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готовность к самовыражению в разных видах искусства, стремление проявлять качества творческой личности, в том числе при выполнении творческих работ </w:t>
      </w:r>
      <w:r w:rsidRPr="00E276DE">
        <w:rPr>
          <w:rFonts w:ascii="Times New Roman" w:eastAsia="Calibri" w:hAnsi="Times New Roman" w:cs="Times New Roman"/>
          <w:sz w:val="24"/>
          <w:szCs w:val="24"/>
        </w:rPr>
        <w:t>татарскому языку</w:t>
      </w:r>
      <w:r w:rsidRPr="00E276DE">
        <w:rPr>
          <w:rFonts w:ascii="Times New Roman" w:hAnsi="Times New Roman" w:cs="Times New Roman"/>
          <w:sz w:val="24"/>
          <w:szCs w:val="24"/>
        </w:rPr>
        <w:t>;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5) физического воспитания: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spellStart"/>
      <w:r w:rsidRPr="00E276D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276DE">
        <w:rPr>
          <w:rFonts w:ascii="Times New Roman" w:hAnsi="Times New Roman" w:cs="Times New Roman"/>
          <w:sz w:val="24"/>
          <w:szCs w:val="24"/>
        </w:rPr>
        <w:t xml:space="preserve"> здорового и безопасного образа жизни, ответственного отношения к своему здоровью;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потребность в физическом совершенствовании, занятиях спортивно-оздоровительной деятельностью; активное неприятие вредных привычек и иных форм причинения вреда физическому и психическому здоровью;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6) трудового воспитания: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готовность к труду, осознание ценности мастерства, трудолюбие;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деятельность, в том числе в процессе изучения </w:t>
      </w:r>
      <w:r w:rsidRPr="00E276DE">
        <w:rPr>
          <w:rFonts w:ascii="Times New Roman" w:eastAsia="Calibri" w:hAnsi="Times New Roman" w:cs="Times New Roman"/>
          <w:sz w:val="24"/>
          <w:szCs w:val="24"/>
        </w:rPr>
        <w:t>государственного (татарского) языка</w:t>
      </w:r>
      <w:r w:rsidRPr="00E276DE">
        <w:rPr>
          <w:rFonts w:ascii="Times New Roman" w:hAnsi="Times New Roman" w:cs="Times New Roman"/>
          <w:sz w:val="24"/>
          <w:szCs w:val="24"/>
        </w:rPr>
        <w:t xml:space="preserve">; интерес к различным сферам профессиональной деятельности, в том числе к деятельности филологов, журналистов, писателей, переводчиков;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lastRenderedPageBreak/>
        <w:t xml:space="preserve">умение совершать осознанный выбор будущей профессии и реализовывать собственные жизненные планы; готовность и способность к образованию </w:t>
      </w:r>
      <w:r w:rsidRPr="00E276DE">
        <w:rPr>
          <w:rFonts w:ascii="Times New Roman" w:hAnsi="Times New Roman" w:cs="Times New Roman"/>
          <w:sz w:val="24"/>
          <w:szCs w:val="24"/>
        </w:rPr>
        <w:br/>
        <w:t xml:space="preserve">и самообразованию на протяжении всей жизни;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7) экологического воспитания: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spellStart"/>
      <w:r w:rsidRPr="00E276D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276DE">
        <w:rPr>
          <w:rFonts w:ascii="Times New Roman" w:hAnsi="Times New Roman" w:cs="Times New Roman"/>
          <w:sz w:val="24"/>
          <w:szCs w:val="24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планирование и осуществление действий в окружающей среде на основе знания целей устойчивого развития человечества; активное неприятие действий, приносящих вред окружающей среде;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>умение прогнозировать неблагоприятные экологические последствия предпринимаемых действий и предотвращать их; расширение опыта деятельности экологической направленности;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8) ценности научного познания: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spellStart"/>
      <w:r w:rsidRPr="00E276D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276DE">
        <w:rPr>
          <w:rFonts w:ascii="Times New Roman" w:hAnsi="Times New Roman" w:cs="Times New Roman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 xml:space="preserve">совершенствование языковой и читательской культуры как средства взаимодействия между людьми и познания мира; осознание ценности научной деятельности, готовность осуществлять учебно-исследовательскую и проектную деятельность, в том числе по </w:t>
      </w:r>
      <w:r w:rsidRPr="00E276DE">
        <w:rPr>
          <w:rFonts w:ascii="Times New Roman" w:eastAsia="Calibri" w:hAnsi="Times New Roman" w:cs="Times New Roman"/>
          <w:sz w:val="24"/>
          <w:szCs w:val="24"/>
        </w:rPr>
        <w:t>татарскому языку</w:t>
      </w:r>
      <w:r w:rsidRPr="00E276DE">
        <w:rPr>
          <w:rFonts w:ascii="Times New Roman" w:hAnsi="Times New Roman" w:cs="Times New Roman"/>
          <w:sz w:val="24"/>
          <w:szCs w:val="24"/>
        </w:rPr>
        <w:t>, индивидуально и в группе.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 xml:space="preserve">В процессе достижения личностных результатов освоения обучающимися программы по государственному (татарскому) языку у обучающихся совершенствуется эмоциональный интеллект, предполагающий </w:t>
      </w:r>
      <w:proofErr w:type="spellStart"/>
      <w:r w:rsidRPr="00E276DE">
        <w:rPr>
          <w:sz w:val="24"/>
          <w:szCs w:val="24"/>
        </w:rPr>
        <w:t>сформированность</w:t>
      </w:r>
      <w:proofErr w:type="spellEnd"/>
      <w:r w:rsidRPr="00E276DE">
        <w:rPr>
          <w:sz w:val="24"/>
          <w:szCs w:val="24"/>
        </w:rPr>
        <w:t>: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самосознания, включающего способность понимать своё эмоциональное состояние, использовать адекватные языковые средства для выражения своего состояния, видеть направление развития собственной эмоциональной сферы, быть уверенным в себе;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 xml:space="preserve">саморегулирования, включающего самоконтроль, умение принимать ответственность за своё поведение, способность проявлять гибкость </w:t>
      </w:r>
      <w:r w:rsidRPr="00E276DE">
        <w:rPr>
          <w:sz w:val="24"/>
          <w:szCs w:val="24"/>
        </w:rPr>
        <w:br/>
        <w:t>и адаптироваться к эмоциональным изменениям, быть открытым новому;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 xml:space="preserve">внутренней мотивации, включающей стремление к достижению цели </w:t>
      </w:r>
      <w:r w:rsidRPr="00E276DE">
        <w:rPr>
          <w:sz w:val="24"/>
          <w:szCs w:val="24"/>
        </w:rPr>
        <w:br/>
        <w:t>и успеху, оптимизм, инициативность, умение действовать, исходя из своих возможностей;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proofErr w:type="spellStart"/>
      <w:r w:rsidRPr="00E276DE">
        <w:rPr>
          <w:sz w:val="24"/>
          <w:szCs w:val="24"/>
        </w:rPr>
        <w:t>эмпатии</w:t>
      </w:r>
      <w:proofErr w:type="spellEnd"/>
      <w:r w:rsidRPr="00E276DE">
        <w:rPr>
          <w:sz w:val="24"/>
          <w:szCs w:val="24"/>
        </w:rPr>
        <w:t>, включающей способность сочувствовать и сопереживать, понимать эмоциональное состояние других людей и учитывать его при осуществлении коммуникации;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социальных навыков, включающих способность выстраивать отношения</w:t>
      </w:r>
      <w:r w:rsidRPr="00E276DE">
        <w:rPr>
          <w:sz w:val="24"/>
          <w:szCs w:val="24"/>
        </w:rPr>
        <w:br/>
        <w:t>с другими людьми, заботиться о них, проявлять к ним интерес и разрешать конфликты с учётом собственного речевого и читательского опыта.</w:t>
      </w:r>
    </w:p>
    <w:p w:rsidR="006A1D1E" w:rsidRPr="00D671C4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D671C4">
        <w:rPr>
          <w:rFonts w:ascii="Times New Roman" w:hAnsi="Times New Roman" w:cs="Times New Roman"/>
          <w:b/>
          <w:i/>
          <w:sz w:val="24"/>
          <w:szCs w:val="24"/>
        </w:rPr>
        <w:t>В результате изучения государственного (татарского) языка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</w:t>
      </w:r>
      <w:bookmarkStart w:id="0" w:name="_Hlk125968300"/>
      <w:r w:rsidRPr="00D671C4">
        <w:rPr>
          <w:rFonts w:ascii="Times New Roman" w:hAnsi="Times New Roman" w:cs="Times New Roman"/>
          <w:b/>
          <w:i/>
          <w:sz w:val="24"/>
          <w:szCs w:val="24"/>
        </w:rPr>
        <w:t>, совместная деятельность.</w:t>
      </w:r>
      <w:bookmarkEnd w:id="0"/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>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самостоятельно формулировать и актуализировать проблему, рассматривать её всесторонне;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устанавливать существенный признак или основание для сравнения, классификации и обобщения;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 xml:space="preserve">определять цели деятельности, задавать параметры и критерии их достижения; 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выявлять закономерности и противоречия языковых явлений, данных</w:t>
      </w:r>
      <w:r w:rsidRPr="00E276DE">
        <w:rPr>
          <w:sz w:val="24"/>
          <w:szCs w:val="24"/>
        </w:rPr>
        <w:br/>
        <w:t>в наблюдении;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вносить коррективы в деятельность, оценивать риски и соответствие результатов целям;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развивать креативное мышление при решении жизненных проблем с учётом собственного речевого и читательского опыта.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>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lastRenderedPageBreak/>
        <w:t>владеть навыками учебно-исследовательской и проектной деятельности,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владеть разными видами деятельности по получению нового знания его интерпретации, преобразованию и применению в различных учебных ситуациях,</w:t>
      </w:r>
      <w:r w:rsidRPr="00E276DE">
        <w:rPr>
          <w:sz w:val="24"/>
          <w:szCs w:val="24"/>
        </w:rPr>
        <w:br/>
        <w:t>в том числе при создании учебных проектов;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владеть научной, в том числе лингвистической, терминологией, общенаучными ключевыми понятиями и методами;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давать оценку новым ситуациям, оценивать приобретённый опыт;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уметь интегрировать знания из разных предметных областей;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выдвигать новые идеи, оригинальные подходы, предлагать альтернативные способы решения проблем.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>3. У обучающегося будут сформированы следующие умения работать</w:t>
      </w:r>
      <w:r w:rsidRPr="00E276DE">
        <w:rPr>
          <w:rFonts w:ascii="Times New Roman" w:hAnsi="Times New Roman" w:cs="Times New Roman"/>
          <w:sz w:val="24"/>
          <w:szCs w:val="24"/>
        </w:rPr>
        <w:br/>
        <w:t>с информацией как часть познавательных универсальных учебных действий: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владеть навыками получения информации, в том числе лингвистической,</w:t>
      </w:r>
      <w:r w:rsidRPr="00E276DE">
        <w:rPr>
          <w:sz w:val="24"/>
          <w:szCs w:val="24"/>
        </w:rPr>
        <w:br/>
        <w:t>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создавать тексты в различных форматах с учётом назначения информации и её целевой аудитории, выбирая оптимальную форму представления и визуализации;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оценивать достоверность, легитимность информации, её соответствие правовым и морально-этическим нормам;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использовать средства информационных и коммуникационных технологий</w:t>
      </w:r>
      <w:r w:rsidRPr="00E276DE">
        <w:rPr>
          <w:sz w:val="24"/>
          <w:szCs w:val="24"/>
        </w:rPr>
        <w:br/>
        <w:t xml:space="preserve">при решении когнитивных, коммуникативных и организационных задач </w:t>
      </w:r>
      <w:r w:rsidRPr="00E276DE">
        <w:rPr>
          <w:sz w:val="24"/>
          <w:szCs w:val="24"/>
        </w:rPr>
        <w:br/>
        <w:t>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владеть навыками защиты личной информации, соблюдать требования информационной безопасности.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>4. У обучающегося будут сформированы следующие умения общения как часть коммуникативных универсальных учебных действий: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осуществлять коммуникацию во всех сферах жизни;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владеть различными способами общения и взаимодействия;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аргументированно вести диалог, развёрнуто и логично излагать свою точку зрения с использованием языковых средств.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>5. У обучающегося будут сформированы следующие умения самоорганизации как части регулятивных универсальных учебных действий: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 xml:space="preserve">расширять рамки учебного предмета на основе личных предпочтений; 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делать осознанный выбор, уметь аргументировать его, брать ответственность</w:t>
      </w:r>
      <w:r w:rsidRPr="00E276DE">
        <w:rPr>
          <w:sz w:val="24"/>
          <w:szCs w:val="24"/>
        </w:rPr>
        <w:br/>
        <w:t>за результаты выбора;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оценивать приобретённый опыт;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стремиться к формированию и проявлению широкой эрудиции в разных областях знания; постоянно повышать свой образовательный и культурный уровень.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lastRenderedPageBreak/>
        <w:t>6. У обучающегося будут сформированы следующие умения самоконтроля как части регулятивных универсальных учебных действий: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владеть навыками познавательной рефлексии как осознания совершаемых действий и мыслительных процессов, их оснований и результатов;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использовать приёмы рефлексии для оценки ситуации, выбора верного решения;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уметь оценивать риски и своевременно принимать решение по их снижению.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>8.3.7. У обучающегося будут сформированы следующие умения принятия себя и других людей как части регулятивных универсальных учебных действий: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принимать себя, понимая свои недостатки и достоинства;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принимать мотивы и аргументы других людей при анализе результатов деятельности;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признавать своё право и право других на ошибки;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развивать способность видеть мир с позиции другого человека.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276DE">
        <w:rPr>
          <w:rFonts w:ascii="Times New Roman" w:hAnsi="Times New Roman" w:cs="Times New Roman"/>
          <w:sz w:val="24"/>
          <w:szCs w:val="24"/>
        </w:rPr>
        <w:t>8.3.8. У обучающегося будут сформированы следующие умения совместной деятельности: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понимать и использовать преимущества командной и индивидуальной работы;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оценивать качество своего вклада и вклада каждого участника команды</w:t>
      </w:r>
      <w:r w:rsidRPr="00E276DE">
        <w:rPr>
          <w:sz w:val="24"/>
          <w:szCs w:val="24"/>
        </w:rPr>
        <w:br/>
        <w:t>в общий результат по разработанным критериям;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предлагать новые проекты, оценивать идеи с позиции новизны, оригинальности, практической значимости;</w:t>
      </w:r>
    </w:p>
    <w:p w:rsidR="006A1D1E" w:rsidRPr="00E276DE" w:rsidRDefault="006A1D1E" w:rsidP="00E276DE">
      <w:pPr>
        <w:pStyle w:val="1"/>
        <w:spacing w:line="240" w:lineRule="auto"/>
        <w:rPr>
          <w:sz w:val="24"/>
          <w:szCs w:val="24"/>
        </w:rPr>
      </w:pPr>
      <w:r w:rsidRPr="00E276DE">
        <w:rPr>
          <w:sz w:val="24"/>
          <w:szCs w:val="24"/>
        </w:rPr>
        <w:t>координировать и выполнять работу в условиях реального, виртуального</w:t>
      </w:r>
      <w:r w:rsidRPr="00E276DE">
        <w:rPr>
          <w:sz w:val="24"/>
          <w:szCs w:val="24"/>
        </w:rPr>
        <w:br/>
        <w:t>и комбинированного взаимодействия, в том числе при выполнении проектов</w:t>
      </w:r>
      <w:r w:rsidRPr="00E276DE">
        <w:rPr>
          <w:sz w:val="24"/>
          <w:szCs w:val="24"/>
        </w:rPr>
        <w:br/>
        <w:t>по госу</w:t>
      </w:r>
      <w:r w:rsidR="00D671C4">
        <w:rPr>
          <w:sz w:val="24"/>
          <w:szCs w:val="24"/>
        </w:rPr>
        <w:t>дарственному (татарскому) языку.</w:t>
      </w:r>
    </w:p>
    <w:p w:rsidR="006A1D1E" w:rsidRPr="00D671C4" w:rsidRDefault="006A1D1E" w:rsidP="00D671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71C4">
        <w:rPr>
          <w:rFonts w:ascii="Times New Roman" w:hAnsi="Times New Roman" w:cs="Times New Roman"/>
          <w:b/>
          <w:sz w:val="24"/>
          <w:szCs w:val="24"/>
        </w:rPr>
        <w:t xml:space="preserve">Предметные результаты изучения государственного (татарского) языка. </w:t>
      </w:r>
      <w:r w:rsidRPr="00D671C4">
        <w:rPr>
          <w:rFonts w:ascii="Times New Roman" w:hAnsi="Times New Roman" w:cs="Times New Roman"/>
          <w:b/>
          <w:sz w:val="24"/>
          <w:szCs w:val="24"/>
        </w:rPr>
        <w:br/>
      </w:r>
      <w:r w:rsidRPr="00E276DE">
        <w:rPr>
          <w:rFonts w:ascii="Times New Roman" w:hAnsi="Times New Roman" w:cs="Times New Roman"/>
          <w:sz w:val="24"/>
          <w:szCs w:val="24"/>
        </w:rPr>
        <w:t>К концу 10 класса обучающийся научится:</w:t>
      </w:r>
      <w:r w:rsidR="00D671C4">
        <w:rPr>
          <w:rFonts w:ascii="Times New Roman" w:hAnsi="Times New Roman" w:cs="Times New Roman"/>
          <w:sz w:val="24"/>
          <w:szCs w:val="24"/>
        </w:rPr>
        <w:t xml:space="preserve">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понимать на слух содержание аутентичных текстов, содержащих незнакомые слова и неизученные языковые явления, не препятствующие решению коммуникативной задачи; определять основную тему, идею услышанного текста; </w:t>
      </w:r>
    </w:p>
    <w:p w:rsidR="00D671C4" w:rsidRDefault="006A1D1E" w:rsidP="00D671C4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извлекать главную информацию в услышанном от второстепенной, прогнозировать содержание текста по на</w:t>
      </w:r>
      <w:r w:rsidR="00D671C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чалу сообщения (время звучания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текста - не более 2-х минут); </w:t>
      </w:r>
    </w:p>
    <w:p w:rsidR="006A1D1E" w:rsidRPr="00D671C4" w:rsidRDefault="006A1D1E" w:rsidP="00D671C4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вести диалоги разного характера (диалог-побуждение к действию; диалог-расспрос,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комбинированный диалог (объём диалога: 10-11 реплик со стороны каждого собеседника);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создавать устные монологические высказывания с использованием основных коммуникативных типов речи: описание, повествование, рассуждение (объём монологического высказывания: 10-11 фраз);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пересказывать основное содержание прочитанного или прослушанного текста;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излагать результаты выполненной проектной работы;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читать про себя с пониманием ада</w:t>
      </w:r>
      <w:r w:rsidR="00D671C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птированные аутентичные тексты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 пониманием основного содержания или запрашиваемой информации;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читать </w:t>
      </w:r>
      <w:proofErr w:type="spellStart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несплошные</w:t>
      </w:r>
      <w:proofErr w:type="spellEnd"/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тексты и понимание представленной в них информации (объём текста: 400 слов);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писать личное письмо с опорой и без опоры на образец (объём письменного высказывания: до 80-100 слов); </w:t>
      </w:r>
    </w:p>
    <w:p w:rsidR="006A1D1E" w:rsidRPr="00E276DE" w:rsidRDefault="006A1D1E" w:rsidP="00E276DE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излагать основное содержание прочитанного или прослушанного текста </w:t>
      </w:r>
      <w:r w:rsidRPr="00E276D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с выражением своего отношения к событиям и фактам, изложенным в тексте; составлять письменно творческие тексты, аргументируя своё мнение.</w:t>
      </w:r>
    </w:p>
    <w:p w:rsidR="006A1D1E" w:rsidRPr="006A1D1E" w:rsidRDefault="006A1D1E" w:rsidP="008C71B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lang w:val="tt-RU" w:eastAsia="ru-RU"/>
        </w:rPr>
      </w:pPr>
    </w:p>
    <w:p w:rsidR="008C71B1" w:rsidRPr="00036D97" w:rsidRDefault="008C71B1" w:rsidP="008C71B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036D97">
        <w:rPr>
          <w:rFonts w:ascii="Times New Roman" w:eastAsia="Times New Roman" w:hAnsi="Times New Roman" w:cs="Times New Roman"/>
          <w:b/>
          <w:lang w:eastAsia="ru-RU"/>
        </w:rPr>
        <w:t>ТЕМАТИЧЕСКОЕ ПЛАНИРОВАНИЕ</w:t>
      </w:r>
    </w:p>
    <w:p w:rsidR="008C71B1" w:rsidRDefault="008C71B1" w:rsidP="008C71B1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10</w:t>
      </w:r>
      <w:r w:rsidRPr="004B26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p w:rsidR="008C71B1" w:rsidRPr="004B26EF" w:rsidRDefault="008C71B1" w:rsidP="008C71B1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10768" w:type="dxa"/>
        <w:tblLayout w:type="fixed"/>
        <w:tblLook w:val="04A0" w:firstRow="1" w:lastRow="0" w:firstColumn="1" w:lastColumn="0" w:noHBand="0" w:noVBand="1"/>
      </w:tblPr>
      <w:tblGrid>
        <w:gridCol w:w="704"/>
        <w:gridCol w:w="4536"/>
        <w:gridCol w:w="851"/>
        <w:gridCol w:w="1417"/>
        <w:gridCol w:w="1276"/>
        <w:gridCol w:w="1984"/>
      </w:tblGrid>
      <w:tr w:rsidR="008C71B1" w:rsidRPr="0073335B" w:rsidTr="008C71B1">
        <w:trPr>
          <w:trHeight w:val="292"/>
        </w:trPr>
        <w:tc>
          <w:tcPr>
            <w:tcW w:w="704" w:type="dxa"/>
            <w:vMerge w:val="restart"/>
          </w:tcPr>
          <w:p w:rsidR="008C71B1" w:rsidRPr="0073335B" w:rsidRDefault="008C71B1" w:rsidP="0073335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35B">
              <w:rPr>
                <w:rFonts w:ascii="Times New Roman" w:eastAsia="Calibri" w:hAnsi="Times New Roman" w:cs="Times New Roman"/>
              </w:rPr>
              <w:lastRenderedPageBreak/>
              <w:t>№ п/п</w:t>
            </w:r>
          </w:p>
        </w:tc>
        <w:tc>
          <w:tcPr>
            <w:tcW w:w="4536" w:type="dxa"/>
            <w:vMerge w:val="restart"/>
          </w:tcPr>
          <w:p w:rsidR="008C71B1" w:rsidRPr="0073335B" w:rsidRDefault="008C71B1" w:rsidP="0073335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35B">
              <w:rPr>
                <w:rFonts w:ascii="Times New Roman" w:eastAsia="Calibri" w:hAnsi="Times New Roman" w:cs="Times New Roman"/>
              </w:rPr>
              <w:t>Наименование разделов и тем программы</w:t>
            </w:r>
          </w:p>
          <w:p w:rsidR="008C71B1" w:rsidRPr="0073335B" w:rsidRDefault="008C71B1" w:rsidP="0073335B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544" w:type="dxa"/>
            <w:gridSpan w:val="3"/>
          </w:tcPr>
          <w:p w:rsidR="008C71B1" w:rsidRPr="0073335B" w:rsidRDefault="008C71B1" w:rsidP="0073335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35B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1984" w:type="dxa"/>
            <w:vMerge w:val="restart"/>
          </w:tcPr>
          <w:p w:rsidR="008C71B1" w:rsidRPr="0073335B" w:rsidRDefault="008C71B1" w:rsidP="0073335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35B">
              <w:rPr>
                <w:rFonts w:ascii="Times New Roman" w:eastAsia="Calibri" w:hAnsi="Times New Roman" w:cs="Times New Roman"/>
              </w:rPr>
              <w:t>Электронные (цифровые) образовательные ресурсы</w:t>
            </w:r>
          </w:p>
        </w:tc>
      </w:tr>
      <w:tr w:rsidR="008C71B1" w:rsidRPr="0073335B" w:rsidTr="008C71B1">
        <w:trPr>
          <w:trHeight w:val="330"/>
        </w:trPr>
        <w:tc>
          <w:tcPr>
            <w:tcW w:w="704" w:type="dxa"/>
            <w:vMerge/>
            <w:tcBorders>
              <w:bottom w:val="single" w:sz="4" w:space="0" w:color="auto"/>
            </w:tcBorders>
          </w:tcPr>
          <w:p w:rsidR="008C71B1" w:rsidRPr="0073335B" w:rsidRDefault="008C71B1" w:rsidP="0073335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536" w:type="dxa"/>
            <w:vMerge/>
            <w:tcBorders>
              <w:bottom w:val="single" w:sz="4" w:space="0" w:color="auto"/>
            </w:tcBorders>
          </w:tcPr>
          <w:p w:rsidR="008C71B1" w:rsidRPr="0073335B" w:rsidRDefault="008C71B1" w:rsidP="0073335B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1" w:type="dxa"/>
          </w:tcPr>
          <w:p w:rsidR="008C71B1" w:rsidRPr="0073335B" w:rsidRDefault="008C71B1" w:rsidP="0073335B">
            <w:pPr>
              <w:rPr>
                <w:rFonts w:ascii="Times New Roman" w:eastAsia="Calibri" w:hAnsi="Times New Roman" w:cs="Times New Roman"/>
              </w:rPr>
            </w:pPr>
            <w:r w:rsidRPr="0073335B">
              <w:rPr>
                <w:rFonts w:ascii="Times New Roman" w:eastAsia="Calibri" w:hAnsi="Times New Roman" w:cs="Times New Roman"/>
              </w:rPr>
              <w:t xml:space="preserve">Всего </w:t>
            </w:r>
          </w:p>
        </w:tc>
        <w:tc>
          <w:tcPr>
            <w:tcW w:w="1417" w:type="dxa"/>
          </w:tcPr>
          <w:p w:rsidR="008C71B1" w:rsidRPr="0073335B" w:rsidRDefault="008C71B1" w:rsidP="0073335B">
            <w:pPr>
              <w:rPr>
                <w:rFonts w:ascii="Times New Roman" w:eastAsia="Calibri" w:hAnsi="Times New Roman" w:cs="Times New Roman"/>
              </w:rPr>
            </w:pPr>
            <w:r w:rsidRPr="0073335B">
              <w:rPr>
                <w:rFonts w:ascii="Times New Roman" w:eastAsia="Calibri" w:hAnsi="Times New Roman" w:cs="Times New Roman"/>
              </w:rPr>
              <w:t>Контрольные работы</w:t>
            </w:r>
          </w:p>
        </w:tc>
        <w:tc>
          <w:tcPr>
            <w:tcW w:w="1276" w:type="dxa"/>
          </w:tcPr>
          <w:p w:rsidR="008C71B1" w:rsidRPr="0073335B" w:rsidRDefault="008C71B1" w:rsidP="0073335B">
            <w:pPr>
              <w:rPr>
                <w:rFonts w:ascii="Times New Roman" w:eastAsia="Calibri" w:hAnsi="Times New Roman" w:cs="Times New Roman"/>
              </w:rPr>
            </w:pPr>
            <w:r w:rsidRPr="0073335B">
              <w:rPr>
                <w:rFonts w:ascii="Times New Roman" w:eastAsia="Calibri" w:hAnsi="Times New Roman" w:cs="Times New Roman"/>
              </w:rPr>
              <w:t>Практические работы</w:t>
            </w:r>
          </w:p>
        </w:tc>
        <w:tc>
          <w:tcPr>
            <w:tcW w:w="1984" w:type="dxa"/>
            <w:vMerge/>
          </w:tcPr>
          <w:p w:rsidR="008C71B1" w:rsidRPr="0073335B" w:rsidRDefault="008C71B1" w:rsidP="0073335B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3335B" w:rsidRPr="0073335B" w:rsidTr="008C71B1">
        <w:trPr>
          <w:trHeight w:val="330"/>
        </w:trPr>
        <w:tc>
          <w:tcPr>
            <w:tcW w:w="704" w:type="dxa"/>
            <w:tcBorders>
              <w:bottom w:val="single" w:sz="4" w:space="0" w:color="auto"/>
            </w:tcBorders>
          </w:tcPr>
          <w:p w:rsidR="0073335B" w:rsidRPr="0073335B" w:rsidRDefault="0073335B" w:rsidP="0073335B">
            <w:pPr>
              <w:pStyle w:val="a4"/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73335B" w:rsidRPr="000B3823" w:rsidRDefault="000B3823" w:rsidP="0073335B">
            <w:pPr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73335B">
              <w:rPr>
                <w:rFonts w:ascii="Times New Roman" w:eastAsia="Times New Roman" w:hAnsi="Times New Roman" w:cs="Times New Roman"/>
                <w:b/>
                <w:iCs/>
              </w:rPr>
              <w:t>Мир моего «Я»</w:t>
            </w:r>
            <w:r>
              <w:rPr>
                <w:rFonts w:ascii="Times New Roman" w:eastAsia="Times New Roman" w:hAnsi="Times New Roman" w:cs="Times New Roman"/>
                <w:b/>
                <w:iCs/>
              </w:rPr>
              <w:t xml:space="preserve">: </w:t>
            </w:r>
            <w:r w:rsidRPr="0073335B">
              <w:rPr>
                <w:rFonts w:ascii="Times New Roman" w:eastAsia="Calibri" w:hAnsi="Times New Roman" w:cs="Times New Roman"/>
                <w:b/>
                <w:lang w:val="tt-RU"/>
              </w:rPr>
              <w:t>Белем һәм тормыш.</w:t>
            </w:r>
            <w:r>
              <w:rPr>
                <w:rFonts w:ascii="Times New Roman" w:eastAsia="Calibri" w:hAnsi="Times New Roman" w:cs="Times New Roman"/>
                <w:b/>
                <w:lang w:val="tt-RU"/>
              </w:rPr>
              <w:t xml:space="preserve"> / Знания и жизнь</w:t>
            </w:r>
          </w:p>
        </w:tc>
        <w:tc>
          <w:tcPr>
            <w:tcW w:w="851" w:type="dxa"/>
          </w:tcPr>
          <w:p w:rsidR="0073335B" w:rsidRPr="0073335B" w:rsidRDefault="00470F99" w:rsidP="003C5AB3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3C5AB3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73335B" w:rsidRPr="0073335B" w:rsidRDefault="0073335B" w:rsidP="0073335B">
            <w:pPr>
              <w:rPr>
                <w:rFonts w:ascii="Times New Roman" w:eastAsia="Calibri" w:hAnsi="Times New Roman" w:cs="Times New Roman"/>
              </w:rPr>
            </w:pPr>
            <w:r w:rsidRPr="0073335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73335B" w:rsidRPr="0073335B" w:rsidRDefault="00470F99" w:rsidP="0073335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984" w:type="dxa"/>
          </w:tcPr>
          <w:p w:rsidR="0073335B" w:rsidRPr="0073335B" w:rsidRDefault="00F02E19" w:rsidP="0073335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5" w:history="1">
              <w:r w:rsidR="0073335B" w:rsidRPr="0073335B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</w:t>
              </w:r>
            </w:hyperlink>
          </w:p>
        </w:tc>
      </w:tr>
      <w:tr w:rsidR="0073335B" w:rsidRPr="0073335B" w:rsidTr="008C71B1">
        <w:tc>
          <w:tcPr>
            <w:tcW w:w="704" w:type="dxa"/>
          </w:tcPr>
          <w:p w:rsidR="0073335B" w:rsidRPr="0073335B" w:rsidRDefault="0073335B" w:rsidP="0073335B">
            <w:pPr>
              <w:pStyle w:val="a4"/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536" w:type="dxa"/>
          </w:tcPr>
          <w:p w:rsidR="000B3823" w:rsidRDefault="000B3823" w:rsidP="000B382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335B">
              <w:rPr>
                <w:rFonts w:ascii="Times New Roman" w:eastAsia="Calibri" w:hAnsi="Times New Roman" w:cs="Times New Roman"/>
                <w:b/>
                <w:lang w:val="tt-RU"/>
              </w:rPr>
              <w:t>Моя Родина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</w:p>
          <w:p w:rsidR="0073335B" w:rsidRPr="000B3823" w:rsidRDefault="000B3823" w:rsidP="0073335B">
            <w:pPr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73335B">
              <w:rPr>
                <w:rFonts w:ascii="Times New Roman" w:eastAsia="Calibri" w:hAnsi="Times New Roman" w:cs="Times New Roman"/>
                <w:b/>
                <w:lang w:val="tt-RU"/>
              </w:rPr>
              <w:t xml:space="preserve">Казан – Татарстанның башкаласы. </w:t>
            </w:r>
          </w:p>
        </w:tc>
        <w:tc>
          <w:tcPr>
            <w:tcW w:w="851" w:type="dxa"/>
          </w:tcPr>
          <w:p w:rsidR="0073335B" w:rsidRPr="0073335B" w:rsidRDefault="0073335B" w:rsidP="003C5AB3">
            <w:pPr>
              <w:rPr>
                <w:rFonts w:ascii="Times New Roman" w:eastAsia="Calibri" w:hAnsi="Times New Roman" w:cs="Times New Roman"/>
              </w:rPr>
            </w:pPr>
            <w:r w:rsidRPr="0073335B">
              <w:rPr>
                <w:rFonts w:ascii="Times New Roman" w:eastAsia="Calibri" w:hAnsi="Times New Roman" w:cs="Times New Roman"/>
              </w:rPr>
              <w:t>1</w:t>
            </w:r>
            <w:r w:rsidR="003C5AB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73335B" w:rsidRPr="0073335B" w:rsidRDefault="0073335B" w:rsidP="0073335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:rsidR="0073335B" w:rsidRPr="0073335B" w:rsidRDefault="0073335B" w:rsidP="0073335B">
            <w:pPr>
              <w:rPr>
                <w:rFonts w:ascii="Times New Roman" w:eastAsia="Calibri" w:hAnsi="Times New Roman" w:cs="Times New Roman"/>
              </w:rPr>
            </w:pPr>
            <w:r w:rsidRPr="0073335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984" w:type="dxa"/>
          </w:tcPr>
          <w:p w:rsidR="0073335B" w:rsidRPr="0073335B" w:rsidRDefault="00F02E19" w:rsidP="0073335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6" w:history="1">
              <w:r w:rsidR="0073335B" w:rsidRPr="0073335B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</w:t>
              </w:r>
            </w:hyperlink>
          </w:p>
        </w:tc>
      </w:tr>
      <w:tr w:rsidR="0073335B" w:rsidRPr="0073335B" w:rsidTr="008C71B1">
        <w:tc>
          <w:tcPr>
            <w:tcW w:w="704" w:type="dxa"/>
          </w:tcPr>
          <w:p w:rsidR="0073335B" w:rsidRPr="0073335B" w:rsidRDefault="0073335B" w:rsidP="0073335B">
            <w:pPr>
              <w:pStyle w:val="a4"/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536" w:type="dxa"/>
          </w:tcPr>
          <w:p w:rsidR="0073335B" w:rsidRPr="000B3823" w:rsidRDefault="000B3823" w:rsidP="000B3823">
            <w:pPr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73335B">
              <w:rPr>
                <w:rFonts w:ascii="Times New Roman" w:eastAsia="Times New Roman" w:hAnsi="Times New Roman" w:cs="Times New Roman"/>
                <w:b/>
                <w:iCs/>
                <w:spacing w:val="-4"/>
                <w:lang w:val="tt-RU"/>
              </w:rPr>
              <w:t>Мир вокруг меня</w:t>
            </w:r>
            <w:r w:rsidRPr="0073335B">
              <w:rPr>
                <w:rFonts w:ascii="Times New Roman" w:eastAsia="Times New Roman" w:hAnsi="Times New Roman" w:cs="Times New Roman"/>
                <w:iCs/>
                <w:spacing w:val="-4"/>
                <w:lang w:val="tt-RU"/>
              </w:rPr>
              <w:t xml:space="preserve">: </w:t>
            </w:r>
            <w:r w:rsidR="0073335B" w:rsidRPr="0073335B">
              <w:rPr>
                <w:rFonts w:ascii="Times New Roman" w:eastAsia="Calibri" w:hAnsi="Times New Roman" w:cs="Times New Roman"/>
                <w:b/>
                <w:lang w:val="tt-RU"/>
              </w:rPr>
              <w:t xml:space="preserve">Дустың булмаса эзлә, тапсаң сакла. </w:t>
            </w:r>
          </w:p>
        </w:tc>
        <w:tc>
          <w:tcPr>
            <w:tcW w:w="851" w:type="dxa"/>
          </w:tcPr>
          <w:p w:rsidR="0073335B" w:rsidRPr="0073335B" w:rsidRDefault="003C5AB3" w:rsidP="0073335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1417" w:type="dxa"/>
          </w:tcPr>
          <w:p w:rsidR="0073335B" w:rsidRPr="0073335B" w:rsidRDefault="0073335B" w:rsidP="0073335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:rsidR="0073335B" w:rsidRPr="0073335B" w:rsidRDefault="0073335B" w:rsidP="0073335B">
            <w:pPr>
              <w:rPr>
                <w:rFonts w:ascii="Times New Roman" w:eastAsia="Calibri" w:hAnsi="Times New Roman" w:cs="Times New Roman"/>
              </w:rPr>
            </w:pPr>
            <w:r w:rsidRPr="0073335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984" w:type="dxa"/>
          </w:tcPr>
          <w:p w:rsidR="0073335B" w:rsidRPr="0073335B" w:rsidRDefault="00F02E19" w:rsidP="0073335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7" w:history="1">
              <w:r w:rsidR="0073335B" w:rsidRPr="0073335B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</w:t>
              </w:r>
            </w:hyperlink>
          </w:p>
        </w:tc>
      </w:tr>
      <w:tr w:rsidR="0073335B" w:rsidRPr="0073335B" w:rsidTr="008C71B1">
        <w:tc>
          <w:tcPr>
            <w:tcW w:w="704" w:type="dxa"/>
          </w:tcPr>
          <w:p w:rsidR="0073335B" w:rsidRPr="0073335B" w:rsidRDefault="0073335B" w:rsidP="0073335B">
            <w:pPr>
              <w:pStyle w:val="a4"/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536" w:type="dxa"/>
          </w:tcPr>
          <w:p w:rsidR="0073335B" w:rsidRPr="000B3823" w:rsidRDefault="000B3823" w:rsidP="000B3823">
            <w:pPr>
              <w:pStyle w:val="a4"/>
              <w:tabs>
                <w:tab w:val="left" w:pos="851"/>
              </w:tabs>
              <w:ind w:left="0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73335B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Мир моих увлечений</w:t>
            </w:r>
            <w:r w:rsidRPr="0073335B">
              <w:rPr>
                <w:rFonts w:ascii="Times New Roman" w:eastAsia="Times New Roman" w:hAnsi="Times New Roman" w:cs="Times New Roman"/>
                <w:iCs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</w:t>
            </w:r>
            <w:r w:rsidR="0073335B" w:rsidRPr="0073335B">
              <w:rPr>
                <w:rFonts w:ascii="Times New Roman" w:eastAsia="Calibri" w:hAnsi="Times New Roman" w:cs="Times New Roman"/>
                <w:b/>
                <w:lang w:val="tt-RU"/>
              </w:rPr>
              <w:t xml:space="preserve">Саф хисләр – беренче хисләр. </w:t>
            </w:r>
          </w:p>
        </w:tc>
        <w:tc>
          <w:tcPr>
            <w:tcW w:w="851" w:type="dxa"/>
          </w:tcPr>
          <w:p w:rsidR="0073335B" w:rsidRPr="0073335B" w:rsidRDefault="009974FC" w:rsidP="00FE06C3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FE06C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417" w:type="dxa"/>
          </w:tcPr>
          <w:p w:rsidR="0073335B" w:rsidRPr="0073335B" w:rsidRDefault="0073335B" w:rsidP="0073335B">
            <w:pPr>
              <w:rPr>
                <w:rFonts w:ascii="Times New Roman" w:eastAsia="Calibri" w:hAnsi="Times New Roman" w:cs="Times New Roman"/>
              </w:rPr>
            </w:pPr>
            <w:r w:rsidRPr="0073335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73335B" w:rsidRPr="0073335B" w:rsidRDefault="00FE06C3" w:rsidP="0073335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984" w:type="dxa"/>
          </w:tcPr>
          <w:p w:rsidR="0073335B" w:rsidRPr="0073335B" w:rsidRDefault="00F02E19" w:rsidP="0073335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8" w:history="1">
              <w:r w:rsidR="0073335B" w:rsidRPr="0073335B">
                <w:rPr>
                  <w:rStyle w:val="a5"/>
                  <w:rFonts w:ascii="Times New Roman" w:hAnsi="Times New Roman" w:cs="Times New Roman"/>
                  <w:sz w:val="16"/>
                  <w:szCs w:val="16"/>
                </w:rPr>
                <w:t>http://tatarschool.ru/tatar-tele</w:t>
              </w:r>
            </w:hyperlink>
          </w:p>
        </w:tc>
      </w:tr>
      <w:tr w:rsidR="009061EE" w:rsidRPr="0073335B" w:rsidTr="008C71B1">
        <w:tc>
          <w:tcPr>
            <w:tcW w:w="704" w:type="dxa"/>
          </w:tcPr>
          <w:p w:rsidR="009061EE" w:rsidRPr="0073335B" w:rsidRDefault="009061EE" w:rsidP="0073335B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536" w:type="dxa"/>
          </w:tcPr>
          <w:p w:rsidR="009061EE" w:rsidRPr="0073335B" w:rsidRDefault="009061EE" w:rsidP="0073335B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73335B">
              <w:rPr>
                <w:rFonts w:ascii="Times New Roman" w:eastAsia="Calibri" w:hAnsi="Times New Roman" w:cs="Times New Roman"/>
                <w:lang w:val="tt-RU"/>
              </w:rPr>
              <w:t>Всего</w:t>
            </w:r>
          </w:p>
        </w:tc>
        <w:tc>
          <w:tcPr>
            <w:tcW w:w="851" w:type="dxa"/>
          </w:tcPr>
          <w:p w:rsidR="009061EE" w:rsidRPr="0073335B" w:rsidRDefault="00FE06C3" w:rsidP="0073335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68</w:t>
            </w:r>
          </w:p>
        </w:tc>
        <w:tc>
          <w:tcPr>
            <w:tcW w:w="1417" w:type="dxa"/>
          </w:tcPr>
          <w:p w:rsidR="009061EE" w:rsidRPr="0073335B" w:rsidRDefault="00FE06C3" w:rsidP="0073335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9061EE" w:rsidRPr="0073335B" w:rsidRDefault="00FE06C3" w:rsidP="0073335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984" w:type="dxa"/>
          </w:tcPr>
          <w:p w:rsidR="009061EE" w:rsidRPr="0073335B" w:rsidRDefault="009061EE" w:rsidP="0073335B">
            <w:pPr>
              <w:autoSpaceDE w:val="0"/>
              <w:autoSpaceDN w:val="0"/>
              <w:spacing w:before="78"/>
              <w:ind w:left="72" w:right="144"/>
              <w:rPr>
                <w:rFonts w:ascii="Times New Roman" w:eastAsia="Times New Roman" w:hAnsi="Times New Roman" w:cs="Times New Roman"/>
                <w:color w:val="000000"/>
                <w:w w:val="97"/>
              </w:rPr>
            </w:pPr>
          </w:p>
        </w:tc>
      </w:tr>
    </w:tbl>
    <w:p w:rsidR="008C71B1" w:rsidRPr="004B26EF" w:rsidRDefault="008C71B1" w:rsidP="008C71B1">
      <w:pPr>
        <w:rPr>
          <w:rFonts w:ascii="Times New Roman" w:eastAsia="Calibri" w:hAnsi="Times New Roman" w:cs="Times New Roman"/>
          <w:sz w:val="24"/>
          <w:szCs w:val="24"/>
        </w:rPr>
      </w:pPr>
    </w:p>
    <w:p w:rsidR="008C71B1" w:rsidRPr="004B26EF" w:rsidRDefault="008C71B1" w:rsidP="008C71B1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B26EF">
        <w:rPr>
          <w:rFonts w:ascii="Times New Roman" w:eastAsia="Calibri" w:hAnsi="Times New Roman" w:cs="Times New Roman"/>
          <w:b/>
          <w:sz w:val="24"/>
          <w:szCs w:val="24"/>
        </w:rPr>
        <w:t>ПОУРОЧНОЕ ПЛАНИРОВАНИЕ</w:t>
      </w:r>
    </w:p>
    <w:p w:rsidR="008C71B1" w:rsidRPr="004B26EF" w:rsidRDefault="00C23C68" w:rsidP="008C71B1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10</w:t>
      </w:r>
      <w:r w:rsidR="008C71B1">
        <w:rPr>
          <w:rFonts w:ascii="Times New Roman" w:eastAsia="Calibri" w:hAnsi="Times New Roman" w:cs="Times New Roman"/>
          <w:b/>
          <w:sz w:val="24"/>
          <w:szCs w:val="24"/>
        </w:rPr>
        <w:t xml:space="preserve"> класс</w:t>
      </w:r>
    </w:p>
    <w:p w:rsidR="008C71B1" w:rsidRPr="004B26EF" w:rsidRDefault="008C71B1" w:rsidP="008C71B1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1105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8"/>
        <w:gridCol w:w="7513"/>
        <w:gridCol w:w="850"/>
        <w:gridCol w:w="992"/>
        <w:gridCol w:w="1134"/>
      </w:tblGrid>
      <w:tr w:rsidR="00FE06C3" w:rsidRPr="00406877" w:rsidTr="00B94DC4">
        <w:trPr>
          <w:trHeight w:val="270"/>
        </w:trPr>
        <w:tc>
          <w:tcPr>
            <w:tcW w:w="568" w:type="dxa"/>
            <w:vMerge w:val="restart"/>
          </w:tcPr>
          <w:p w:rsidR="00FE06C3" w:rsidRPr="00A50ECB" w:rsidRDefault="00FE06C3" w:rsidP="008C71B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50ECB">
              <w:rPr>
                <w:rFonts w:ascii="Times New Roman" w:eastAsia="Calibri" w:hAnsi="Times New Roman" w:cs="Times New Roman"/>
              </w:rPr>
              <w:t>№ п/п</w:t>
            </w:r>
          </w:p>
        </w:tc>
        <w:tc>
          <w:tcPr>
            <w:tcW w:w="7513" w:type="dxa"/>
            <w:vMerge w:val="restart"/>
          </w:tcPr>
          <w:p w:rsidR="00FE06C3" w:rsidRPr="00834FFE" w:rsidRDefault="00FE06C3" w:rsidP="00834FF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Тема урока</w:t>
            </w:r>
          </w:p>
        </w:tc>
        <w:tc>
          <w:tcPr>
            <w:tcW w:w="850" w:type="dxa"/>
            <w:vMerge w:val="restart"/>
          </w:tcPr>
          <w:p w:rsidR="00FE06C3" w:rsidRPr="00834FFE" w:rsidRDefault="00FE06C3" w:rsidP="008C71B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Кол-во</w:t>
            </w:r>
          </w:p>
        </w:tc>
        <w:tc>
          <w:tcPr>
            <w:tcW w:w="2126" w:type="dxa"/>
            <w:gridSpan w:val="2"/>
          </w:tcPr>
          <w:p w:rsidR="00FE06C3" w:rsidRPr="00834FFE" w:rsidRDefault="00FE06C3" w:rsidP="008C71B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Дата изучения</w:t>
            </w:r>
          </w:p>
        </w:tc>
      </w:tr>
      <w:tr w:rsidR="00FE06C3" w:rsidRPr="00406877" w:rsidTr="00B94DC4">
        <w:trPr>
          <w:trHeight w:val="330"/>
        </w:trPr>
        <w:tc>
          <w:tcPr>
            <w:tcW w:w="568" w:type="dxa"/>
            <w:vMerge/>
          </w:tcPr>
          <w:p w:rsidR="00FE06C3" w:rsidRPr="00A50ECB" w:rsidRDefault="00FE06C3" w:rsidP="008C71B1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  <w:vMerge/>
          </w:tcPr>
          <w:p w:rsidR="00FE06C3" w:rsidRPr="00834FFE" w:rsidRDefault="00FE06C3" w:rsidP="00834FFE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vMerge/>
          </w:tcPr>
          <w:p w:rsidR="00FE06C3" w:rsidRPr="00834FFE" w:rsidRDefault="00FE06C3" w:rsidP="008C71B1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992" w:type="dxa"/>
          </w:tcPr>
          <w:p w:rsidR="00FE06C3" w:rsidRPr="00834FFE" w:rsidRDefault="00FE06C3" w:rsidP="008C71B1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8C71B1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rPr>
          <w:trHeight w:val="464"/>
        </w:trPr>
        <w:tc>
          <w:tcPr>
            <w:tcW w:w="568" w:type="dxa"/>
          </w:tcPr>
          <w:p w:rsidR="00FE06C3" w:rsidRPr="00A50ECB" w:rsidRDefault="00FE06C3" w:rsidP="00A50ECB">
            <w:pPr>
              <w:numPr>
                <w:ilvl w:val="0"/>
                <w:numId w:val="1"/>
              </w:numPr>
              <w:spacing w:after="1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B94DC4" w:rsidRDefault="00FE06C3" w:rsidP="00B94DC4">
            <w:pPr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834FFE">
              <w:rPr>
                <w:rFonts w:ascii="Times New Roman" w:eastAsia="Times New Roman" w:hAnsi="Times New Roman" w:cs="Times New Roman"/>
                <w:b/>
                <w:iCs/>
              </w:rPr>
              <w:t xml:space="preserve">Мир моего «Я»: </w:t>
            </w:r>
            <w:r w:rsidRPr="00834FFE">
              <w:rPr>
                <w:rFonts w:ascii="Times New Roman" w:eastAsia="Calibri" w:hAnsi="Times New Roman" w:cs="Times New Roman"/>
                <w:b/>
                <w:lang w:val="tt-RU"/>
              </w:rPr>
              <w:t xml:space="preserve">Белем һәм </w:t>
            </w:r>
            <w:proofErr w:type="gramStart"/>
            <w:r w:rsidRPr="00834FFE">
              <w:rPr>
                <w:rFonts w:ascii="Times New Roman" w:eastAsia="Calibri" w:hAnsi="Times New Roman" w:cs="Times New Roman"/>
                <w:b/>
                <w:lang w:val="tt-RU"/>
              </w:rPr>
              <w:t>тормыш./</w:t>
            </w:r>
            <w:proofErr w:type="gramEnd"/>
            <w:r w:rsidRPr="00834FFE">
              <w:rPr>
                <w:rFonts w:ascii="Times New Roman" w:eastAsia="Calibri" w:hAnsi="Times New Roman" w:cs="Times New Roman"/>
                <w:b/>
                <w:lang w:val="tt-RU"/>
              </w:rPr>
              <w:t xml:space="preserve"> Знания и жизнь</w:t>
            </w:r>
          </w:p>
          <w:p w:rsidR="00FE06C3" w:rsidRPr="00834FFE" w:rsidRDefault="00FE06C3" w:rsidP="00834FFE">
            <w:pPr>
              <w:rPr>
                <w:rFonts w:ascii="Times New Roman" w:eastAsia="Calibri" w:hAnsi="Times New Roman" w:cs="Times New Roman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1 сентября-день знаний</w:t>
            </w:r>
            <w:r>
              <w:rPr>
                <w:rFonts w:ascii="Times New Roman" w:hAnsi="Times New Roman" w:cs="Times New Roman"/>
                <w:lang w:val="tt-RU"/>
              </w:rPr>
              <w:t>.</w:t>
            </w:r>
            <w:r w:rsidRPr="00834FFE">
              <w:rPr>
                <w:rFonts w:ascii="Times New Roman" w:hAnsi="Times New Roman" w:cs="Times New Roman"/>
                <w:lang w:val="tt-RU"/>
              </w:rPr>
              <w:t xml:space="preserve"> Поздравляю с днем знаний!</w:t>
            </w:r>
          </w:p>
        </w:tc>
        <w:tc>
          <w:tcPr>
            <w:tcW w:w="850" w:type="dxa"/>
          </w:tcPr>
          <w:p w:rsidR="00FE06C3" w:rsidRPr="00834FFE" w:rsidRDefault="00FE06C3" w:rsidP="00A50ECB">
            <w:pPr>
              <w:rPr>
                <w:rFonts w:ascii="Times New Roman" w:eastAsia="Calibri" w:hAnsi="Times New Roman" w:cs="Times New Roman"/>
              </w:rPr>
            </w:pPr>
          </w:p>
          <w:p w:rsidR="00FE06C3" w:rsidRPr="00834FFE" w:rsidRDefault="00FE06C3" w:rsidP="00A50ECB">
            <w:pPr>
              <w:rPr>
                <w:rFonts w:ascii="Times New Roman" w:eastAsia="Calibri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A50EC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A50ECB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A50ECB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А ты изменился за лето</w:t>
            </w:r>
            <w:r>
              <w:rPr>
                <w:rFonts w:ascii="Times New Roman" w:hAnsi="Times New Roman" w:cs="Times New Roman"/>
                <w:lang w:val="tt-RU"/>
              </w:rPr>
              <w:t xml:space="preserve">. </w:t>
            </w:r>
            <w:r w:rsidRPr="00834FFE">
              <w:rPr>
                <w:rFonts w:ascii="Times New Roman" w:hAnsi="Times New Roman" w:cs="Times New Roman"/>
                <w:lang w:val="tt-RU"/>
              </w:rPr>
              <w:t>Начало учебного года в разных странах.</w:t>
            </w:r>
          </w:p>
        </w:tc>
        <w:tc>
          <w:tcPr>
            <w:tcW w:w="850" w:type="dxa"/>
          </w:tcPr>
          <w:p w:rsidR="00FE06C3" w:rsidRPr="00834FFE" w:rsidRDefault="00FE06C3" w:rsidP="00A50ECB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A50EC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A50ECB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A50ECB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7B5B5F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Части речи. Имя существительное.</w:t>
            </w:r>
          </w:p>
        </w:tc>
        <w:tc>
          <w:tcPr>
            <w:tcW w:w="850" w:type="dxa"/>
          </w:tcPr>
          <w:p w:rsidR="00FE06C3" w:rsidRPr="00834FFE" w:rsidRDefault="00FE06C3" w:rsidP="00A50ECB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A50EC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A50ECB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A50ECB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eastAsia="Calibri" w:hAnsi="Times New Roman" w:cs="Times New Roman"/>
              </w:rPr>
              <w:t>Употребление имени существительного с аффиксами принадлежности. Практика диалоговой речи</w:t>
            </w:r>
          </w:p>
        </w:tc>
        <w:tc>
          <w:tcPr>
            <w:tcW w:w="850" w:type="dxa"/>
          </w:tcPr>
          <w:p w:rsidR="00FE06C3" w:rsidRPr="00834FFE" w:rsidRDefault="00FE06C3" w:rsidP="00A50ECB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A50EC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A50ECB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A50ECB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eastAsia="Calibri" w:hAnsi="Times New Roman" w:cs="Times New Roman"/>
              </w:rPr>
              <w:t>Выражение принадлежности</w:t>
            </w:r>
          </w:p>
        </w:tc>
        <w:tc>
          <w:tcPr>
            <w:tcW w:w="850" w:type="dxa"/>
          </w:tcPr>
          <w:p w:rsidR="00FE06C3" w:rsidRPr="00834FFE" w:rsidRDefault="00FE06C3" w:rsidP="00A50ECB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A50EC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A50ECB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A50ECB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eastAsia="Calibri" w:hAnsi="Times New Roman" w:cs="Times New Roman"/>
              </w:rPr>
              <w:t>Склонение имен существительных по падежам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Pr="00834FFE">
              <w:rPr>
                <w:rFonts w:ascii="Times New Roman" w:eastAsia="Calibri" w:hAnsi="Times New Roman" w:cs="Times New Roman"/>
              </w:rPr>
              <w:t xml:space="preserve"> Притяжательный падеж.</w:t>
            </w:r>
          </w:p>
        </w:tc>
        <w:tc>
          <w:tcPr>
            <w:tcW w:w="850" w:type="dxa"/>
          </w:tcPr>
          <w:p w:rsidR="00FE06C3" w:rsidRPr="00834FFE" w:rsidRDefault="00FE06C3" w:rsidP="00A50ECB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A50EC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A50ECB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A50ECB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21 февраля – Международный день родного языка.</w:t>
            </w:r>
          </w:p>
        </w:tc>
        <w:tc>
          <w:tcPr>
            <w:tcW w:w="850" w:type="dxa"/>
          </w:tcPr>
          <w:p w:rsidR="00FE06C3" w:rsidRPr="00834FFE" w:rsidRDefault="00FE06C3" w:rsidP="00A50ECB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A50EC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A50ECB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A50ECB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eastAsia="Calibri" w:hAnsi="Times New Roman" w:cs="Times New Roman"/>
              </w:rPr>
              <w:t>Склонение имен существительных с аффиксами принадлежности по падежам</w:t>
            </w:r>
          </w:p>
        </w:tc>
        <w:tc>
          <w:tcPr>
            <w:tcW w:w="850" w:type="dxa"/>
          </w:tcPr>
          <w:p w:rsidR="00FE06C3" w:rsidRPr="00834FFE" w:rsidRDefault="00FE06C3" w:rsidP="00A50ECB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A50EC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A50ECB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84036A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470F99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eastAsia="Calibri" w:hAnsi="Times New Roman" w:cs="Times New Roman"/>
                <w:lang w:val="tt-RU"/>
              </w:rPr>
              <w:t>Жизнен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ь и творчество </w:t>
            </w:r>
            <w:r w:rsidRPr="00834FFE">
              <w:rPr>
                <w:rFonts w:ascii="Times New Roman" w:eastAsia="Calibri" w:hAnsi="Times New Roman" w:cs="Times New Roman"/>
                <w:lang w:val="tt-RU"/>
              </w:rPr>
              <w:t>Габдуллы Тукая</w:t>
            </w:r>
            <w:r>
              <w:rPr>
                <w:rFonts w:ascii="Times New Roman" w:eastAsia="Calibri" w:hAnsi="Times New Roman" w:cs="Times New Roman"/>
                <w:lang w:val="tt-RU"/>
              </w:rPr>
              <w:t>.</w:t>
            </w:r>
            <w:r w:rsidRPr="00834FFE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</w:p>
        </w:tc>
        <w:tc>
          <w:tcPr>
            <w:tcW w:w="850" w:type="dxa"/>
          </w:tcPr>
          <w:p w:rsidR="00FE06C3" w:rsidRPr="00834FFE" w:rsidRDefault="00FE06C3" w:rsidP="0084036A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84036A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84036A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84036A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eastAsia="Calibri" w:hAnsi="Times New Roman" w:cs="Times New Roman"/>
                <w:lang w:val="tt-RU"/>
              </w:rPr>
              <w:t>Стихотворение Габдуллы Тукая “Родной язык”.</w:t>
            </w:r>
          </w:p>
        </w:tc>
        <w:tc>
          <w:tcPr>
            <w:tcW w:w="850" w:type="dxa"/>
          </w:tcPr>
          <w:p w:rsidR="00FE06C3" w:rsidRPr="00834FFE" w:rsidRDefault="00FE06C3" w:rsidP="0084036A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84036A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84036A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84036A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Лексико-грамматический материал  </w:t>
            </w:r>
            <w:r w:rsidRPr="00834FFE">
              <w:rPr>
                <w:rFonts w:ascii="Times New Roman" w:eastAsia="Calibri" w:hAnsi="Times New Roman" w:cs="Times New Roman"/>
                <w:lang w:val="tt-RU"/>
              </w:rPr>
              <w:t xml:space="preserve"> по отрывку из повести Г. Тукая “Исемдә калганнар”</w:t>
            </w:r>
          </w:p>
        </w:tc>
        <w:tc>
          <w:tcPr>
            <w:tcW w:w="850" w:type="dxa"/>
          </w:tcPr>
          <w:p w:rsidR="00FE06C3" w:rsidRPr="00834FFE" w:rsidRDefault="00FE06C3" w:rsidP="0084036A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84036A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84036A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84036A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b/>
                <w:lang w:val="tt-RU"/>
              </w:rPr>
              <w:t>Р.р.</w:t>
            </w:r>
            <w:r w:rsidRPr="00834FFE">
              <w:rPr>
                <w:rFonts w:ascii="Times New Roman" w:hAnsi="Times New Roman" w:cs="Times New Roman"/>
                <w:lang w:val="tt-RU"/>
              </w:rPr>
              <w:t xml:space="preserve"> Кто знает много языков, тот знает много стран. Составление диалогов </w:t>
            </w:r>
          </w:p>
        </w:tc>
        <w:tc>
          <w:tcPr>
            <w:tcW w:w="850" w:type="dxa"/>
          </w:tcPr>
          <w:p w:rsidR="00FE06C3" w:rsidRPr="00834FFE" w:rsidRDefault="00FE06C3" w:rsidP="0084036A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84036A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84036A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0A232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pStyle w:val="Default"/>
              <w:rPr>
                <w:sz w:val="22"/>
                <w:szCs w:val="22"/>
                <w:lang w:val="tt-RU"/>
              </w:rPr>
            </w:pPr>
            <w:r w:rsidRPr="00834FFE">
              <w:rPr>
                <w:sz w:val="22"/>
                <w:szCs w:val="22"/>
                <w:lang w:val="tt-RU"/>
              </w:rPr>
              <w:t>Наречия. Разряды наречий</w:t>
            </w:r>
          </w:p>
        </w:tc>
        <w:tc>
          <w:tcPr>
            <w:tcW w:w="850" w:type="dxa"/>
          </w:tcPr>
          <w:p w:rsidR="00FE06C3" w:rsidRPr="00834FFE" w:rsidRDefault="00FE06C3" w:rsidP="000A232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E06C3" w:rsidRPr="00834FFE" w:rsidRDefault="00FE06C3" w:rsidP="000A232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0A2327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0A232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pStyle w:val="Default"/>
              <w:rPr>
                <w:sz w:val="22"/>
                <w:szCs w:val="22"/>
                <w:lang w:val="tt-RU"/>
              </w:rPr>
            </w:pPr>
            <w:r w:rsidRPr="00834FFE">
              <w:rPr>
                <w:sz w:val="22"/>
                <w:szCs w:val="22"/>
                <w:lang w:val="tt-RU"/>
              </w:rPr>
              <w:t>В мире профессий</w:t>
            </w:r>
          </w:p>
        </w:tc>
        <w:tc>
          <w:tcPr>
            <w:tcW w:w="850" w:type="dxa"/>
          </w:tcPr>
          <w:p w:rsidR="00FE06C3" w:rsidRPr="00834FFE" w:rsidRDefault="00FE06C3" w:rsidP="000A232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E06C3" w:rsidRPr="00834FFE" w:rsidRDefault="00FE06C3" w:rsidP="000A232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0A2327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0A232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Желания и возможности. </w:t>
            </w:r>
          </w:p>
        </w:tc>
        <w:tc>
          <w:tcPr>
            <w:tcW w:w="850" w:type="dxa"/>
          </w:tcPr>
          <w:p w:rsidR="00FE06C3" w:rsidRPr="00834FFE" w:rsidRDefault="00FE06C3" w:rsidP="000A2327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0A232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0A2327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0A232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Профессии моих родных. Составление диалогов</w:t>
            </w:r>
          </w:p>
        </w:tc>
        <w:tc>
          <w:tcPr>
            <w:tcW w:w="850" w:type="dxa"/>
          </w:tcPr>
          <w:p w:rsidR="00FE06C3" w:rsidRPr="00834FFE" w:rsidRDefault="00FE06C3" w:rsidP="000A2327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FE06C3" w:rsidRPr="00834FFE" w:rsidRDefault="00FE06C3" w:rsidP="000A232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0A2327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rPr>
          <w:trHeight w:val="70"/>
        </w:trPr>
        <w:tc>
          <w:tcPr>
            <w:tcW w:w="568" w:type="dxa"/>
          </w:tcPr>
          <w:p w:rsidR="00FE06C3" w:rsidRPr="00A50ECB" w:rsidRDefault="00FE06C3" w:rsidP="000A2327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470F99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eastAsia="Times New Roman" w:hAnsi="Times New Roman" w:cs="Times New Roman"/>
                <w:lang w:val="tt-RU" w:eastAsia="ru-RU"/>
              </w:rPr>
              <w:t>Проблемы при выборе профессии. Составление диалогов по заданным ситуациям</w:t>
            </w:r>
          </w:p>
        </w:tc>
        <w:tc>
          <w:tcPr>
            <w:tcW w:w="850" w:type="dxa"/>
          </w:tcPr>
          <w:p w:rsidR="00FE06C3" w:rsidRPr="00834FFE" w:rsidRDefault="00FE06C3" w:rsidP="000A2327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0A232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0A2327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414BA1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b/>
                <w:lang w:val="tt-RU"/>
              </w:rPr>
              <w:t>Р.р.</w:t>
            </w:r>
            <w:r w:rsidRPr="00834FFE">
              <w:rPr>
                <w:rFonts w:ascii="Times New Roman" w:hAnsi="Times New Roman" w:cs="Times New Roman"/>
                <w:lang w:val="tt-RU"/>
              </w:rPr>
              <w:t xml:space="preserve"> Мне нравится профессия...</w:t>
            </w:r>
          </w:p>
        </w:tc>
        <w:tc>
          <w:tcPr>
            <w:tcW w:w="850" w:type="dxa"/>
          </w:tcPr>
          <w:p w:rsidR="00FE06C3" w:rsidRPr="00834FFE" w:rsidRDefault="00FE06C3" w:rsidP="00414BA1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414BA1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414BA1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414BA1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  <w:lang w:val="tt-RU"/>
              </w:rPr>
              <w:t>Жизненный и творческий путь Фатиха Амирхана.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“Хаят”</w:t>
            </w:r>
          </w:p>
        </w:tc>
        <w:tc>
          <w:tcPr>
            <w:tcW w:w="850" w:type="dxa"/>
          </w:tcPr>
          <w:p w:rsidR="00FE06C3" w:rsidRPr="00834FFE" w:rsidRDefault="00FE06C3" w:rsidP="00414BA1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414BA1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414BA1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414BA1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Работа с лексико-грамматическим материалом</w:t>
            </w:r>
          </w:p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Отрывка из повести Ф. Амихана “Хаят”</w:t>
            </w:r>
          </w:p>
        </w:tc>
        <w:tc>
          <w:tcPr>
            <w:tcW w:w="850" w:type="dxa"/>
          </w:tcPr>
          <w:p w:rsidR="00FE06C3" w:rsidRPr="00834FFE" w:rsidRDefault="00FE06C3" w:rsidP="00414BA1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414BA1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414BA1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414BA1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Выполнение лексико-грамматических упражнений</w:t>
            </w:r>
          </w:p>
        </w:tc>
        <w:tc>
          <w:tcPr>
            <w:tcW w:w="850" w:type="dxa"/>
          </w:tcPr>
          <w:p w:rsidR="00FE06C3" w:rsidRPr="00834FFE" w:rsidRDefault="00FE06C3" w:rsidP="00414BA1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414BA1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414BA1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414BA1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Контрольная работа</w:t>
            </w:r>
          </w:p>
        </w:tc>
        <w:tc>
          <w:tcPr>
            <w:tcW w:w="850" w:type="dxa"/>
          </w:tcPr>
          <w:p w:rsidR="00FE06C3" w:rsidRPr="00834FFE" w:rsidRDefault="00FE06C3" w:rsidP="00414BA1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414BA1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414BA1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414BA1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eastAsia="Calibri" w:hAnsi="Times New Roman" w:cs="Times New Roman"/>
                <w:b/>
                <w:lang w:val="tt-RU"/>
              </w:rPr>
              <w:t>Моя Родина</w:t>
            </w:r>
            <w:r w:rsidRPr="00834FFE">
              <w:rPr>
                <w:rFonts w:ascii="Times New Roman" w:hAnsi="Times New Roman" w:cs="Times New Roman"/>
                <w:lang w:val="tt-RU"/>
              </w:rPr>
              <w:t>:</w:t>
            </w:r>
          </w:p>
          <w:p w:rsidR="00FE06C3" w:rsidRPr="00834FFE" w:rsidRDefault="00FE06C3" w:rsidP="00834FFE">
            <w:pPr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834FFE">
              <w:rPr>
                <w:rFonts w:ascii="Times New Roman" w:eastAsia="Calibri" w:hAnsi="Times New Roman" w:cs="Times New Roman"/>
                <w:b/>
                <w:lang w:val="tt-RU"/>
              </w:rPr>
              <w:t xml:space="preserve">Казан – Татарстанның башкаласы. </w:t>
            </w:r>
          </w:p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Работа над ошибками. Казань – столица Республики Татарстан. Повторение лексики на тему ”Моя Родина”</w:t>
            </w:r>
          </w:p>
        </w:tc>
        <w:tc>
          <w:tcPr>
            <w:tcW w:w="850" w:type="dxa"/>
          </w:tcPr>
          <w:p w:rsidR="00FE06C3" w:rsidRPr="00834FFE" w:rsidRDefault="00FE06C3" w:rsidP="00414BA1">
            <w:pPr>
              <w:rPr>
                <w:rFonts w:ascii="Times New Roman" w:eastAsia="Calibri" w:hAnsi="Times New Roman" w:cs="Times New Roman"/>
              </w:rPr>
            </w:pPr>
          </w:p>
          <w:p w:rsidR="00FE06C3" w:rsidRPr="00834FFE" w:rsidRDefault="00FE06C3" w:rsidP="00414BA1">
            <w:pPr>
              <w:rPr>
                <w:rFonts w:ascii="Times New Roman" w:eastAsia="Calibri" w:hAnsi="Times New Roman" w:cs="Times New Roman"/>
              </w:rPr>
            </w:pPr>
          </w:p>
          <w:p w:rsidR="00FE06C3" w:rsidRPr="00834FFE" w:rsidRDefault="00FE06C3" w:rsidP="00414BA1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414BA1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414BA1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414BA1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eastAsia="Calibri" w:hAnsi="Times New Roman" w:cs="Times New Roman"/>
              </w:rPr>
              <w:t>«</w:t>
            </w:r>
            <w:r w:rsidRPr="00834FFE">
              <w:rPr>
                <w:rFonts w:ascii="Times New Roman" w:eastAsia="Calibri" w:hAnsi="Times New Roman" w:cs="Times New Roman"/>
                <w:lang w:val="tt-RU"/>
              </w:rPr>
              <w:t>О Казань!..” Стихотворение Габдуллы Тукая “Пара лошадей”.</w:t>
            </w:r>
          </w:p>
        </w:tc>
        <w:tc>
          <w:tcPr>
            <w:tcW w:w="850" w:type="dxa"/>
          </w:tcPr>
          <w:p w:rsidR="00FE06C3" w:rsidRPr="00834FFE" w:rsidRDefault="00FE06C3" w:rsidP="00414BA1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414BA1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414BA1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731E9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Казань – город студентов</w:t>
            </w:r>
            <w:r>
              <w:rPr>
                <w:rFonts w:ascii="Times New Roman" w:hAnsi="Times New Roman" w:cs="Times New Roman"/>
                <w:lang w:val="tt-RU"/>
              </w:rPr>
              <w:t>,</w:t>
            </w:r>
            <w:r w:rsidRPr="00834FFE">
              <w:rPr>
                <w:rFonts w:ascii="Times New Roman" w:hAnsi="Times New Roman" w:cs="Times New Roman"/>
                <w:lang w:val="tt-RU"/>
              </w:rPr>
              <w:t xml:space="preserve"> крупный научный центр. Казанский федиральный университет</w:t>
            </w:r>
          </w:p>
        </w:tc>
        <w:tc>
          <w:tcPr>
            <w:tcW w:w="850" w:type="dxa"/>
          </w:tcPr>
          <w:p w:rsidR="00FE06C3" w:rsidRPr="00834FFE" w:rsidRDefault="00FE06C3" w:rsidP="00731E9F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731E9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731E9F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731E9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Проектная работа “Вузы Татарстана”</w:t>
            </w:r>
          </w:p>
        </w:tc>
        <w:tc>
          <w:tcPr>
            <w:tcW w:w="850" w:type="dxa"/>
          </w:tcPr>
          <w:p w:rsidR="00FE06C3" w:rsidRPr="00834FFE" w:rsidRDefault="00FE06C3" w:rsidP="00731E9F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731E9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731E9F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731E9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Жизнь и деятельность татарского драмаурга Г. Камала. Идея комедии “Беренче театр”</w:t>
            </w:r>
          </w:p>
        </w:tc>
        <w:tc>
          <w:tcPr>
            <w:tcW w:w="850" w:type="dxa"/>
          </w:tcPr>
          <w:p w:rsidR="00FE06C3" w:rsidRPr="00834FFE" w:rsidRDefault="00FE06C3" w:rsidP="00731E9F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731E9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731E9F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731E9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Театральный Татарстан</w:t>
            </w:r>
            <w:r>
              <w:rPr>
                <w:rFonts w:ascii="Times New Roman" w:hAnsi="Times New Roman" w:cs="Times New Roman"/>
                <w:lang w:val="tt-RU"/>
              </w:rPr>
              <w:t xml:space="preserve">.  </w:t>
            </w:r>
            <w:r w:rsidRPr="00834FFE">
              <w:rPr>
                <w:rFonts w:ascii="Times New Roman" w:hAnsi="Times New Roman" w:cs="Times New Roman"/>
                <w:lang w:val="tt-RU"/>
              </w:rPr>
              <w:t>Казань – культурная столица. Международные фестивали балета, оперы, кино и др.</w:t>
            </w:r>
          </w:p>
        </w:tc>
        <w:tc>
          <w:tcPr>
            <w:tcW w:w="850" w:type="dxa"/>
          </w:tcPr>
          <w:p w:rsidR="00FE06C3" w:rsidRPr="00834FFE" w:rsidRDefault="00FE06C3" w:rsidP="00731E9F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731E9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731E9F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731E9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Лексико-грамматический материал по теме “Спорт в нашей жизни”</w:t>
            </w:r>
            <w:r>
              <w:rPr>
                <w:rFonts w:ascii="Times New Roman" w:hAnsi="Times New Roman" w:cs="Times New Roman"/>
                <w:lang w:val="tt-RU"/>
              </w:rPr>
              <w:t xml:space="preserve">. </w:t>
            </w:r>
            <w:r w:rsidRPr="00834FFE">
              <w:rPr>
                <w:rFonts w:ascii="Times New Roman" w:hAnsi="Times New Roman" w:cs="Times New Roman"/>
              </w:rPr>
              <w:t>Казань – спортивная столица России.</w:t>
            </w:r>
          </w:p>
        </w:tc>
        <w:tc>
          <w:tcPr>
            <w:tcW w:w="850" w:type="dxa"/>
          </w:tcPr>
          <w:p w:rsidR="00FE06C3" w:rsidRPr="00834FFE" w:rsidRDefault="00FE06C3" w:rsidP="00731E9F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731E9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731E9F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731E9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Татарстан в годы Великой отечественной войны. Герои Советского Союза.</w:t>
            </w:r>
          </w:p>
        </w:tc>
        <w:tc>
          <w:tcPr>
            <w:tcW w:w="850" w:type="dxa"/>
          </w:tcPr>
          <w:p w:rsidR="00FE06C3" w:rsidRPr="00834FFE" w:rsidRDefault="00FE06C3" w:rsidP="00731E9F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731E9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731E9F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731E9F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Муса Джалиль – поэт-герой. Стихотворения М. Джалиля “Прости, родина”, “Мои песни”</w:t>
            </w:r>
          </w:p>
        </w:tc>
        <w:tc>
          <w:tcPr>
            <w:tcW w:w="850" w:type="dxa"/>
          </w:tcPr>
          <w:p w:rsidR="00FE06C3" w:rsidRPr="00834FFE" w:rsidRDefault="00FE06C3" w:rsidP="00731E9F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731E9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731E9F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EA64B4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Самостоятельная работа</w:t>
            </w:r>
          </w:p>
        </w:tc>
        <w:tc>
          <w:tcPr>
            <w:tcW w:w="850" w:type="dxa"/>
          </w:tcPr>
          <w:p w:rsidR="00FE06C3" w:rsidRPr="00834FFE" w:rsidRDefault="00FE06C3" w:rsidP="00EA64B4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EA64B4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jc w:val="both"/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834FFE">
              <w:rPr>
                <w:rFonts w:ascii="Times New Roman" w:eastAsia="Times New Roman" w:hAnsi="Times New Roman" w:cs="Times New Roman"/>
                <w:b/>
                <w:iCs/>
                <w:spacing w:val="-4"/>
                <w:lang w:val="tt-RU"/>
              </w:rPr>
              <w:t>Мир вокруг меня</w:t>
            </w:r>
            <w:r w:rsidRPr="00834FFE">
              <w:rPr>
                <w:rFonts w:ascii="Times New Roman" w:eastAsia="Times New Roman" w:hAnsi="Times New Roman" w:cs="Times New Roman"/>
                <w:iCs/>
                <w:spacing w:val="-4"/>
                <w:lang w:val="tt-RU"/>
              </w:rPr>
              <w:t xml:space="preserve">: </w:t>
            </w:r>
            <w:r w:rsidRPr="00834FFE">
              <w:rPr>
                <w:rFonts w:ascii="Times New Roman" w:eastAsia="Calibri" w:hAnsi="Times New Roman" w:cs="Times New Roman"/>
                <w:b/>
                <w:lang w:val="tt-RU"/>
              </w:rPr>
              <w:t xml:space="preserve">Дустың булмаса эзлә, тапсаң сакла. Дустың булмаса эзлә, тапсаң сакла. / </w:t>
            </w:r>
            <w:r w:rsidRPr="00834FFE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>Нет</w:t>
            </w:r>
            <w:r w:rsidRPr="00834FFE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 </w:t>
            </w:r>
            <w:r w:rsidRPr="00834FFE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>друга</w:t>
            </w:r>
            <w:r w:rsidRPr="00834FFE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 — </w:t>
            </w:r>
            <w:r w:rsidRPr="00834FFE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>ищи</w:t>
            </w:r>
            <w:r w:rsidRPr="00834FFE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, </w:t>
            </w:r>
            <w:r w:rsidRPr="00834FFE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>а</w:t>
            </w:r>
            <w:r w:rsidRPr="00834FFE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 </w:t>
            </w:r>
            <w:r w:rsidRPr="00834FFE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>нашёл</w:t>
            </w:r>
            <w:r w:rsidRPr="00834FFE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 — </w:t>
            </w:r>
            <w:r w:rsidRPr="00834FFE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>береги</w:t>
            </w:r>
            <w:r w:rsidRPr="00834FFE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 </w:t>
            </w:r>
          </w:p>
          <w:p w:rsidR="00FE06C3" w:rsidRPr="00834FFE" w:rsidRDefault="00FE06C3" w:rsidP="00834FFE">
            <w:pPr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834FFE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Работа над ошибками. Лексический материал по теме «Черты характера»</w:t>
            </w:r>
          </w:p>
        </w:tc>
        <w:tc>
          <w:tcPr>
            <w:tcW w:w="850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</w:rPr>
            </w:pPr>
          </w:p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</w:rPr>
            </w:pPr>
          </w:p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</w:rPr>
            </w:pPr>
          </w:p>
          <w:p w:rsidR="00FE06C3" w:rsidRPr="00834FFE" w:rsidRDefault="00FE06C3" w:rsidP="00EA64B4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EA64B4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Имя прилагательное. Степени спряжения имен прилагательных.Характер человека.</w:t>
            </w:r>
          </w:p>
        </w:tc>
        <w:tc>
          <w:tcPr>
            <w:tcW w:w="850" w:type="dxa"/>
          </w:tcPr>
          <w:p w:rsidR="00FE06C3" w:rsidRPr="00834FFE" w:rsidRDefault="00FE06C3" w:rsidP="00EA64B4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EA64B4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Жизнь и деятельность Наби Даули.</w:t>
            </w:r>
          </w:p>
        </w:tc>
        <w:tc>
          <w:tcPr>
            <w:tcW w:w="850" w:type="dxa"/>
          </w:tcPr>
          <w:p w:rsidR="00FE06C3" w:rsidRPr="00834FFE" w:rsidRDefault="00FE06C3" w:rsidP="00EA64B4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EA64B4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Отрывок из романа Наби Даули “Между жизнью и смертью”</w:t>
            </w:r>
          </w:p>
        </w:tc>
        <w:tc>
          <w:tcPr>
            <w:tcW w:w="850" w:type="dxa"/>
          </w:tcPr>
          <w:p w:rsidR="00FE06C3" w:rsidRPr="00834FFE" w:rsidRDefault="00FE06C3" w:rsidP="00EA64B4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EA64B4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Имя числительное. Разряды числительных.</w:t>
            </w:r>
          </w:p>
        </w:tc>
        <w:tc>
          <w:tcPr>
            <w:tcW w:w="850" w:type="dxa"/>
          </w:tcPr>
          <w:p w:rsidR="00FE06C3" w:rsidRPr="00834FFE" w:rsidRDefault="00FE06C3" w:rsidP="00EA64B4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EA64B4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Басня “Друзьям я всегда рад.” Работа с лексико-грамматическим материалом.</w:t>
            </w:r>
          </w:p>
        </w:tc>
        <w:tc>
          <w:tcPr>
            <w:tcW w:w="850" w:type="dxa"/>
          </w:tcPr>
          <w:p w:rsidR="00FE06C3" w:rsidRPr="00834FFE" w:rsidRDefault="00FE06C3" w:rsidP="00EA64B4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EA64B4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Местоимения. Разряды местоимений.</w:t>
            </w:r>
          </w:p>
        </w:tc>
        <w:tc>
          <w:tcPr>
            <w:tcW w:w="850" w:type="dxa"/>
          </w:tcPr>
          <w:p w:rsidR="00FE06C3" w:rsidRPr="00834FFE" w:rsidRDefault="00FE06C3" w:rsidP="00EA64B4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EA64B4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Лексико-грамматический материал по тексту “Секреты дружбы”</w:t>
            </w:r>
          </w:p>
        </w:tc>
        <w:tc>
          <w:tcPr>
            <w:tcW w:w="850" w:type="dxa"/>
          </w:tcPr>
          <w:p w:rsidR="00FE06C3" w:rsidRPr="00834FFE" w:rsidRDefault="00FE06C3" w:rsidP="00EA64B4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EA64B4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Хади Такташ. Жизненый и творческий путь поэта.</w:t>
            </w:r>
          </w:p>
        </w:tc>
        <w:tc>
          <w:tcPr>
            <w:tcW w:w="850" w:type="dxa"/>
          </w:tcPr>
          <w:p w:rsidR="00FE06C3" w:rsidRPr="00834FFE" w:rsidRDefault="00FE06C3" w:rsidP="00EA64B4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EA64B4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Хади Такташ. “Мокамай”</w:t>
            </w:r>
          </w:p>
        </w:tc>
        <w:tc>
          <w:tcPr>
            <w:tcW w:w="850" w:type="dxa"/>
          </w:tcPr>
          <w:p w:rsidR="00FE06C3" w:rsidRPr="00834FFE" w:rsidRDefault="00FE06C3" w:rsidP="00EA64B4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EA64B4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 xml:space="preserve">Категория времени глаголов изъявительного наклонения </w:t>
            </w:r>
          </w:p>
        </w:tc>
        <w:tc>
          <w:tcPr>
            <w:tcW w:w="850" w:type="dxa"/>
          </w:tcPr>
          <w:p w:rsidR="00FE06C3" w:rsidRPr="00834FFE" w:rsidRDefault="00FE06C3" w:rsidP="00EA64B4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EA64B4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Повелительное наклонение глаголов. Диалоги о дружбе</w:t>
            </w:r>
          </w:p>
        </w:tc>
        <w:tc>
          <w:tcPr>
            <w:tcW w:w="850" w:type="dxa"/>
          </w:tcPr>
          <w:p w:rsidR="00FE06C3" w:rsidRPr="00834FFE" w:rsidRDefault="00FE06C3" w:rsidP="00EA64B4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EA64B4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Условное наклонение глаголов</w:t>
            </w:r>
          </w:p>
        </w:tc>
        <w:tc>
          <w:tcPr>
            <w:tcW w:w="850" w:type="dxa"/>
          </w:tcPr>
          <w:p w:rsidR="00FE06C3" w:rsidRPr="00834FFE" w:rsidRDefault="00FE06C3" w:rsidP="00EA64B4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EA64B4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pStyle w:val="Default"/>
              <w:rPr>
                <w:sz w:val="22"/>
                <w:szCs w:val="22"/>
                <w:lang w:val="tt-RU"/>
              </w:rPr>
            </w:pPr>
            <w:r w:rsidRPr="00834FFE">
              <w:rPr>
                <w:sz w:val="22"/>
                <w:szCs w:val="22"/>
                <w:lang w:val="tt-RU"/>
              </w:rPr>
              <w:t>Инфинитив</w:t>
            </w:r>
            <w:r>
              <w:rPr>
                <w:sz w:val="22"/>
                <w:szCs w:val="22"/>
                <w:lang w:val="tt-RU"/>
              </w:rPr>
              <w:t xml:space="preserve">. </w:t>
            </w:r>
            <w:r w:rsidRPr="00834FFE">
              <w:rPr>
                <w:lang w:val="tt-RU"/>
              </w:rPr>
              <w:t>Выполнение упражнений по теме “Настоящая дружба.”</w:t>
            </w:r>
          </w:p>
        </w:tc>
        <w:tc>
          <w:tcPr>
            <w:tcW w:w="850" w:type="dxa"/>
          </w:tcPr>
          <w:p w:rsidR="00FE06C3" w:rsidRPr="00834FFE" w:rsidRDefault="00FE06C3" w:rsidP="00EA64B4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EA64B4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pStyle w:val="Default"/>
              <w:rPr>
                <w:sz w:val="22"/>
                <w:szCs w:val="22"/>
                <w:lang w:val="tt-RU"/>
              </w:rPr>
            </w:pPr>
            <w:r w:rsidRPr="00834FFE">
              <w:rPr>
                <w:sz w:val="22"/>
                <w:szCs w:val="22"/>
                <w:lang w:val="tt-RU"/>
              </w:rPr>
              <w:t>Работа с текстом “Любимые занятия”</w:t>
            </w:r>
          </w:p>
        </w:tc>
        <w:tc>
          <w:tcPr>
            <w:tcW w:w="850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EA64B4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02E19" w:rsidP="00834F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Самостоятельная работа</w:t>
            </w:r>
            <w:bookmarkStart w:id="1" w:name="_GoBack"/>
            <w:bookmarkEnd w:id="1"/>
          </w:p>
        </w:tc>
        <w:tc>
          <w:tcPr>
            <w:tcW w:w="850" w:type="dxa"/>
          </w:tcPr>
          <w:p w:rsidR="00FE06C3" w:rsidRPr="00834FFE" w:rsidRDefault="00FE06C3" w:rsidP="00EA64B4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EA64B4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813AD6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pStyle w:val="a4"/>
              <w:tabs>
                <w:tab w:val="left" w:pos="851"/>
              </w:tabs>
              <w:ind w:left="0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834FFE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Мир моих увлечений</w:t>
            </w:r>
            <w:r w:rsidRPr="00834FFE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: </w:t>
            </w:r>
            <w:r w:rsidRPr="00834FFE">
              <w:rPr>
                <w:rFonts w:ascii="Times New Roman" w:eastAsia="Calibri" w:hAnsi="Times New Roman" w:cs="Times New Roman"/>
                <w:b/>
                <w:lang w:val="tt-RU"/>
              </w:rPr>
              <w:t xml:space="preserve">Саф хисләр – беренче хисләр. </w:t>
            </w:r>
          </w:p>
          <w:p w:rsidR="00FE06C3" w:rsidRPr="00834FFE" w:rsidRDefault="00FE06C3" w:rsidP="00834FFE">
            <w:pPr>
              <w:pStyle w:val="a4"/>
              <w:tabs>
                <w:tab w:val="left" w:pos="851"/>
              </w:tabs>
              <w:ind w:left="0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Работа над ошибками</w:t>
            </w:r>
            <w:r>
              <w:rPr>
                <w:rFonts w:ascii="Times New Roman" w:hAnsi="Times New Roman" w:cs="Times New Roman"/>
                <w:lang w:val="tt-RU"/>
              </w:rPr>
              <w:t xml:space="preserve">. </w:t>
            </w:r>
            <w:r w:rsidRPr="00834FFE">
              <w:rPr>
                <w:lang w:val="tt-RU"/>
              </w:rPr>
              <w:t>Причастия, их временные формы.</w:t>
            </w:r>
          </w:p>
        </w:tc>
        <w:tc>
          <w:tcPr>
            <w:tcW w:w="850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</w:rPr>
            </w:pPr>
          </w:p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</w:rPr>
            </w:pPr>
          </w:p>
          <w:p w:rsidR="00FE06C3" w:rsidRPr="00834FFE" w:rsidRDefault="00FE06C3" w:rsidP="00813AD6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813AD6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Выполнение упражнений по закреплению лексико-грамматического материала</w:t>
            </w:r>
          </w:p>
        </w:tc>
        <w:tc>
          <w:tcPr>
            <w:tcW w:w="850" w:type="dxa"/>
          </w:tcPr>
          <w:p w:rsidR="00FE06C3" w:rsidRPr="00834FFE" w:rsidRDefault="00FE06C3" w:rsidP="00813AD6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813AD6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pStyle w:val="Default"/>
              <w:rPr>
                <w:sz w:val="22"/>
                <w:szCs w:val="22"/>
                <w:lang w:val="tt-RU"/>
              </w:rPr>
            </w:pPr>
            <w:r w:rsidRPr="00834FFE">
              <w:rPr>
                <w:sz w:val="22"/>
                <w:szCs w:val="22"/>
                <w:lang w:val="tt-RU"/>
              </w:rPr>
              <w:t>Жизненый и творческий путь Мирхайдара Файзи.</w:t>
            </w:r>
            <w:r>
              <w:rPr>
                <w:sz w:val="22"/>
                <w:szCs w:val="22"/>
                <w:lang w:val="tt-RU"/>
              </w:rPr>
              <w:t xml:space="preserve"> Драма “Галиябану”</w:t>
            </w:r>
          </w:p>
        </w:tc>
        <w:tc>
          <w:tcPr>
            <w:tcW w:w="850" w:type="dxa"/>
          </w:tcPr>
          <w:p w:rsidR="00FE06C3" w:rsidRPr="00834FFE" w:rsidRDefault="00FE06C3" w:rsidP="00813AD6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813AD6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Чтение отрывка из драмы Мирхайдара Файзи. “Галиябану”</w:t>
            </w:r>
          </w:p>
        </w:tc>
        <w:tc>
          <w:tcPr>
            <w:tcW w:w="850" w:type="dxa"/>
          </w:tcPr>
          <w:p w:rsidR="00FE06C3" w:rsidRPr="00834FFE" w:rsidRDefault="00FE06C3" w:rsidP="00813AD6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813AD6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b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Деепричастие</w:t>
            </w:r>
          </w:p>
        </w:tc>
        <w:tc>
          <w:tcPr>
            <w:tcW w:w="850" w:type="dxa"/>
          </w:tcPr>
          <w:p w:rsidR="00FE06C3" w:rsidRPr="00834FFE" w:rsidRDefault="00FE06C3" w:rsidP="00813AD6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813AD6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Лексико-грамматический материал </w:t>
            </w:r>
            <w:r w:rsidRPr="00834FFE">
              <w:rPr>
                <w:rFonts w:ascii="Times New Roman" w:hAnsi="Times New Roman" w:cs="Times New Roman"/>
                <w:color w:val="000000"/>
                <w:shd w:val="clear" w:color="auto" w:fill="FFFFFF"/>
                <w:lang w:val="tt-RU"/>
              </w:rPr>
              <w:t>текста “Прекрасная принцесса”</w:t>
            </w:r>
          </w:p>
        </w:tc>
        <w:tc>
          <w:tcPr>
            <w:tcW w:w="850" w:type="dxa"/>
          </w:tcPr>
          <w:p w:rsidR="00FE06C3" w:rsidRPr="00834FFE" w:rsidRDefault="00FE06C3" w:rsidP="00813AD6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813AD6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b/>
                <w:lang w:val="tt-RU"/>
              </w:rPr>
              <w:t>Р.р.</w:t>
            </w:r>
            <w:r w:rsidRPr="00834FFE">
              <w:rPr>
                <w:rFonts w:ascii="Times New Roman" w:hAnsi="Times New Roman" w:cs="Times New Roman"/>
                <w:lang w:val="tt-RU"/>
              </w:rPr>
              <w:t xml:space="preserve"> Сочинение “Мой друг” (“Моя подруга”). </w:t>
            </w:r>
          </w:p>
        </w:tc>
        <w:tc>
          <w:tcPr>
            <w:tcW w:w="850" w:type="dxa"/>
          </w:tcPr>
          <w:p w:rsidR="00FE06C3" w:rsidRPr="00834FFE" w:rsidRDefault="00FE06C3" w:rsidP="00813AD6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813AD6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Положительные и отрицательные черты характера</w:t>
            </w:r>
          </w:p>
        </w:tc>
        <w:tc>
          <w:tcPr>
            <w:tcW w:w="850" w:type="dxa"/>
          </w:tcPr>
          <w:p w:rsidR="00FE06C3" w:rsidRPr="00834FFE" w:rsidRDefault="00FE06C3" w:rsidP="00813AD6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813AD6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Лексико-грамматический материал </w:t>
            </w:r>
            <w:r w:rsidRPr="00834FFE">
              <w:rPr>
                <w:rFonts w:ascii="Times New Roman" w:hAnsi="Times New Roman" w:cs="Times New Roman"/>
                <w:color w:val="000000"/>
                <w:shd w:val="clear" w:color="auto" w:fill="FFFFFF"/>
                <w:lang w:val="tt-RU"/>
              </w:rPr>
              <w:t>текста “Каким должен быть принц?”</w:t>
            </w:r>
          </w:p>
        </w:tc>
        <w:tc>
          <w:tcPr>
            <w:tcW w:w="850" w:type="dxa"/>
          </w:tcPr>
          <w:p w:rsidR="00FE06C3" w:rsidRPr="00834FFE" w:rsidRDefault="00FE06C3" w:rsidP="00813AD6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813AD6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Имя действия</w:t>
            </w:r>
          </w:p>
        </w:tc>
        <w:tc>
          <w:tcPr>
            <w:tcW w:w="850" w:type="dxa"/>
          </w:tcPr>
          <w:p w:rsidR="00FE06C3" w:rsidRPr="00834FFE" w:rsidRDefault="00FE06C3" w:rsidP="00813AD6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813AD6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Описание одежды.</w:t>
            </w:r>
          </w:p>
        </w:tc>
        <w:tc>
          <w:tcPr>
            <w:tcW w:w="850" w:type="dxa"/>
          </w:tcPr>
          <w:p w:rsidR="00FE06C3" w:rsidRPr="00834FFE" w:rsidRDefault="00FE06C3" w:rsidP="00813AD6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813AD6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Беседа на тему “У человека все должнобыть прекрасно...”</w:t>
            </w:r>
          </w:p>
        </w:tc>
        <w:tc>
          <w:tcPr>
            <w:tcW w:w="850" w:type="dxa"/>
          </w:tcPr>
          <w:p w:rsidR="00FE06C3" w:rsidRPr="00834FFE" w:rsidRDefault="00FE06C3" w:rsidP="00813AD6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813AD6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Служебные </w:t>
            </w:r>
            <w:r w:rsidRPr="00834FFE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>части</w:t>
            </w:r>
            <w:r w:rsidRPr="00834FFE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 </w:t>
            </w:r>
            <w:r w:rsidRPr="00834FFE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>речи. Модальные части речи.</w:t>
            </w:r>
            <w:r w:rsidRPr="00834FFE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 </w:t>
            </w:r>
            <w:r w:rsidRPr="00834FFE">
              <w:rPr>
                <w:rFonts w:ascii="Times New Roman" w:hAnsi="Times New Roman" w:cs="Times New Roman"/>
                <w:lang w:val="tt-RU"/>
              </w:rPr>
              <w:t>Союзы и союзные слова.</w:t>
            </w:r>
          </w:p>
        </w:tc>
        <w:tc>
          <w:tcPr>
            <w:tcW w:w="850" w:type="dxa"/>
          </w:tcPr>
          <w:p w:rsidR="00FE06C3" w:rsidRPr="00834FFE" w:rsidRDefault="00FE06C3" w:rsidP="00813AD6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813AD6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День победы. Жизненый и творческий путь писателя-фронтовика Фатиха Карима.</w:t>
            </w:r>
          </w:p>
        </w:tc>
        <w:tc>
          <w:tcPr>
            <w:tcW w:w="850" w:type="dxa"/>
          </w:tcPr>
          <w:p w:rsidR="00FE06C3" w:rsidRPr="00834FFE" w:rsidRDefault="00FE06C3" w:rsidP="00813AD6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813AD6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Стихотворения Фатиха Карима “За Родину”, “Клятва”.</w:t>
            </w:r>
          </w:p>
        </w:tc>
        <w:tc>
          <w:tcPr>
            <w:tcW w:w="850" w:type="dxa"/>
          </w:tcPr>
          <w:p w:rsidR="00FE06C3" w:rsidRPr="00834FFE" w:rsidRDefault="00FE06C3" w:rsidP="00813AD6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813AD6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Послелоги и послеложные слова. Выполнение упражнений</w:t>
            </w:r>
          </w:p>
        </w:tc>
        <w:tc>
          <w:tcPr>
            <w:tcW w:w="850" w:type="dxa"/>
          </w:tcPr>
          <w:p w:rsidR="00FE06C3" w:rsidRPr="00834FFE" w:rsidRDefault="00FE06C3" w:rsidP="00813AD6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813AD6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Жизненый и творческий путь писателя-фронтовика Аделя Кутуя</w:t>
            </w:r>
            <w:r>
              <w:rPr>
                <w:rFonts w:ascii="Times New Roman" w:hAnsi="Times New Roman" w:cs="Times New Roman"/>
                <w:lang w:val="tt-RU"/>
              </w:rPr>
              <w:t xml:space="preserve">. </w:t>
            </w:r>
            <w:r w:rsidRPr="00834FFE">
              <w:rPr>
                <w:rFonts w:ascii="Times New Roman" w:hAnsi="Times New Roman" w:cs="Times New Roman"/>
                <w:lang w:val="tt-RU"/>
              </w:rPr>
              <w:t>“Неотосланные письма”</w:t>
            </w:r>
          </w:p>
        </w:tc>
        <w:tc>
          <w:tcPr>
            <w:tcW w:w="850" w:type="dxa"/>
          </w:tcPr>
          <w:p w:rsidR="00FE06C3" w:rsidRPr="00834FFE" w:rsidRDefault="00FE06C3" w:rsidP="00813AD6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813AD6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834FFE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 xml:space="preserve">Отрывок из повести Аделя Кутуя “Неотосланные письма”. Работа с </w:t>
            </w:r>
            <w:r w:rsidRPr="00834FF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лексико-грамматическим материал</w:t>
            </w:r>
            <w:r w:rsidRPr="00834FFE">
              <w:rPr>
                <w:rFonts w:ascii="Times New Roman" w:hAnsi="Times New Roman" w:cs="Times New Roman"/>
                <w:color w:val="000000"/>
                <w:shd w:val="clear" w:color="auto" w:fill="FFFFFF"/>
                <w:lang w:val="tt-RU"/>
              </w:rPr>
              <w:t>ом.</w:t>
            </w:r>
          </w:p>
        </w:tc>
        <w:tc>
          <w:tcPr>
            <w:tcW w:w="850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834FFE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834FFE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rPr>
          <w:trHeight w:val="70"/>
        </w:trPr>
        <w:tc>
          <w:tcPr>
            <w:tcW w:w="568" w:type="dxa"/>
          </w:tcPr>
          <w:p w:rsidR="00FE06C3" w:rsidRPr="00A50ECB" w:rsidRDefault="00FE06C3" w:rsidP="00D671C4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Промежуточная аттестация</w:t>
            </w:r>
          </w:p>
        </w:tc>
        <w:tc>
          <w:tcPr>
            <w:tcW w:w="850" w:type="dxa"/>
          </w:tcPr>
          <w:p w:rsidR="00FE06C3" w:rsidRPr="00834FFE" w:rsidRDefault="00FE06C3" w:rsidP="00D671C4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D671C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D671C4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FE06C3" w:rsidRPr="004B26EF" w:rsidTr="00B94DC4">
        <w:tc>
          <w:tcPr>
            <w:tcW w:w="568" w:type="dxa"/>
          </w:tcPr>
          <w:p w:rsidR="00FE06C3" w:rsidRPr="00A50ECB" w:rsidRDefault="00FE06C3" w:rsidP="00D671C4">
            <w:pPr>
              <w:numPr>
                <w:ilvl w:val="0"/>
                <w:numId w:val="1"/>
              </w:num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513" w:type="dxa"/>
          </w:tcPr>
          <w:p w:rsidR="00FE06C3" w:rsidRPr="00834FFE" w:rsidRDefault="00FE06C3" w:rsidP="00834FFE">
            <w:pPr>
              <w:rPr>
                <w:rFonts w:ascii="Times New Roman" w:hAnsi="Times New Roman" w:cs="Times New Roman"/>
                <w:lang w:val="tt-RU"/>
              </w:rPr>
            </w:pPr>
            <w:r w:rsidRPr="00834FFE">
              <w:rPr>
                <w:rFonts w:ascii="Times New Roman" w:hAnsi="Times New Roman" w:cs="Times New Roman"/>
                <w:lang w:val="tt-RU"/>
              </w:rPr>
              <w:t>Обобщающий урок</w:t>
            </w:r>
          </w:p>
        </w:tc>
        <w:tc>
          <w:tcPr>
            <w:tcW w:w="850" w:type="dxa"/>
          </w:tcPr>
          <w:p w:rsidR="00FE06C3" w:rsidRPr="00834FFE" w:rsidRDefault="00FE06C3" w:rsidP="00D671C4">
            <w:pPr>
              <w:rPr>
                <w:rFonts w:ascii="Times New Roman" w:hAnsi="Times New Roman" w:cs="Times New Roman"/>
              </w:rPr>
            </w:pPr>
            <w:r w:rsidRPr="00834FF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92" w:type="dxa"/>
          </w:tcPr>
          <w:p w:rsidR="00FE06C3" w:rsidRPr="00834FFE" w:rsidRDefault="00FE06C3" w:rsidP="00D671C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FE06C3" w:rsidRPr="00834FFE" w:rsidRDefault="00FE06C3" w:rsidP="00D671C4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8C71B1" w:rsidRDefault="008C71B1" w:rsidP="008C71B1">
      <w:pPr>
        <w:spacing w:after="0" w:line="240" w:lineRule="auto"/>
        <w:contextualSpacing/>
        <w:jc w:val="center"/>
        <w:rPr>
          <w:lang w:val="tt-RU"/>
        </w:rPr>
      </w:pPr>
    </w:p>
    <w:p w:rsidR="00784724" w:rsidRPr="008C71B1" w:rsidRDefault="00784724" w:rsidP="00834FFE">
      <w:pPr>
        <w:jc w:val="both"/>
        <w:rPr>
          <w:lang w:val="tt-RU"/>
        </w:rPr>
      </w:pPr>
    </w:p>
    <w:sectPr w:rsidR="00784724" w:rsidRPr="008C71B1" w:rsidSect="008C71B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E3518D"/>
    <w:multiLevelType w:val="hybridMultilevel"/>
    <w:tmpl w:val="BFA001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7E95E62"/>
    <w:multiLevelType w:val="hybridMultilevel"/>
    <w:tmpl w:val="1EF4F85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773987"/>
    <w:multiLevelType w:val="hybridMultilevel"/>
    <w:tmpl w:val="59E2B5D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860F59"/>
    <w:multiLevelType w:val="hybridMultilevel"/>
    <w:tmpl w:val="0A90A36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E63B1F"/>
    <w:multiLevelType w:val="hybridMultilevel"/>
    <w:tmpl w:val="8A30FE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95547A"/>
    <w:multiLevelType w:val="hybridMultilevel"/>
    <w:tmpl w:val="0840CC4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1B1"/>
    <w:rsid w:val="000A2327"/>
    <w:rsid w:val="000B3823"/>
    <w:rsid w:val="002C7A0A"/>
    <w:rsid w:val="003650F4"/>
    <w:rsid w:val="003C5AB3"/>
    <w:rsid w:val="00414BA1"/>
    <w:rsid w:val="00470F99"/>
    <w:rsid w:val="00560A75"/>
    <w:rsid w:val="005837A5"/>
    <w:rsid w:val="005F4CDA"/>
    <w:rsid w:val="006A1D1E"/>
    <w:rsid w:val="006F5781"/>
    <w:rsid w:val="00731E9F"/>
    <w:rsid w:val="0073335B"/>
    <w:rsid w:val="00784724"/>
    <w:rsid w:val="007B5B5F"/>
    <w:rsid w:val="00813AD6"/>
    <w:rsid w:val="00834FFE"/>
    <w:rsid w:val="0084036A"/>
    <w:rsid w:val="008C71B1"/>
    <w:rsid w:val="00901CE3"/>
    <w:rsid w:val="009061EE"/>
    <w:rsid w:val="00995BA7"/>
    <w:rsid w:val="009974FC"/>
    <w:rsid w:val="00A50ECB"/>
    <w:rsid w:val="00A67981"/>
    <w:rsid w:val="00AE61A5"/>
    <w:rsid w:val="00B94DC4"/>
    <w:rsid w:val="00C23C68"/>
    <w:rsid w:val="00D671C4"/>
    <w:rsid w:val="00E276DE"/>
    <w:rsid w:val="00EA64B4"/>
    <w:rsid w:val="00F02E19"/>
    <w:rsid w:val="00FA7B06"/>
    <w:rsid w:val="00FE0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66695"/>
  <w15:chartTrackingRefBased/>
  <w15:docId w15:val="{6951BC5E-0260-49C4-BB5A-16EF4EC21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1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71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4">
    <w:name w:val="Style4"/>
    <w:basedOn w:val="a"/>
    <w:uiPriority w:val="99"/>
    <w:rsid w:val="008C71B1"/>
    <w:pPr>
      <w:widowControl w:val="0"/>
      <w:autoSpaceDE w:val="0"/>
      <w:autoSpaceDN w:val="0"/>
      <w:adjustRightInd w:val="0"/>
      <w:spacing w:after="0" w:line="240" w:lineRule="exact"/>
      <w:ind w:firstLine="566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14">
    <w:name w:val="Font Style14"/>
    <w:uiPriority w:val="99"/>
    <w:rsid w:val="008C71B1"/>
    <w:rPr>
      <w:rFonts w:ascii="Times New Roman" w:hAnsi="Times New Roman" w:cs="Times New Roman"/>
      <w:sz w:val="20"/>
      <w:szCs w:val="20"/>
    </w:rPr>
  </w:style>
  <w:style w:type="paragraph" w:styleId="a4">
    <w:name w:val="List Paragraph"/>
    <w:basedOn w:val="a"/>
    <w:uiPriority w:val="34"/>
    <w:qFormat/>
    <w:rsid w:val="008C71B1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8C71B1"/>
    <w:rPr>
      <w:color w:val="0563C1" w:themeColor="hyperlink"/>
      <w:u w:val="single"/>
    </w:rPr>
  </w:style>
  <w:style w:type="paragraph" w:customStyle="1" w:styleId="Default">
    <w:name w:val="Default"/>
    <w:link w:val="Default0"/>
    <w:rsid w:val="008C71B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customStyle="1" w:styleId="Default0">
    <w:name w:val="Default Знак"/>
    <w:link w:val="Default"/>
    <w:locked/>
    <w:rsid w:val="008C71B1"/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styleId="a6">
    <w:name w:val="No Spacing"/>
    <w:uiPriority w:val="1"/>
    <w:qFormat/>
    <w:rsid w:val="008C71B1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Стиль1"/>
    <w:basedOn w:val="a"/>
    <w:link w:val="10"/>
    <w:qFormat/>
    <w:rsid w:val="006A1D1E"/>
    <w:pPr>
      <w:tabs>
        <w:tab w:val="left" w:pos="567"/>
        <w:tab w:val="left" w:pos="851"/>
        <w:tab w:val="left" w:pos="993"/>
      </w:tabs>
      <w:spacing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0">
    <w:name w:val="Стиль1 Знак"/>
    <w:basedOn w:val="a0"/>
    <w:link w:val="1"/>
    <w:rsid w:val="006A1D1E"/>
    <w:rPr>
      <w:rFonts w:ascii="Times New Roman" w:eastAsia="Times New Roman" w:hAnsi="Times New Roman" w:cs="Times New Roman"/>
      <w:sz w:val="28"/>
      <w:szCs w:val="28"/>
    </w:rPr>
  </w:style>
  <w:style w:type="character" w:styleId="a7">
    <w:name w:val="FollowedHyperlink"/>
    <w:basedOn w:val="a0"/>
    <w:uiPriority w:val="99"/>
    <w:semiHidden/>
    <w:unhideWhenUsed/>
    <w:rsid w:val="0073335B"/>
    <w:rPr>
      <w:color w:val="954F72" w:themeColor="followedHyperlink"/>
      <w:u w:val="single"/>
    </w:rPr>
  </w:style>
  <w:style w:type="paragraph" w:styleId="a8">
    <w:name w:val="Body Text Indent"/>
    <w:basedOn w:val="a"/>
    <w:link w:val="a9"/>
    <w:unhideWhenUsed/>
    <w:rsid w:val="00F02E19"/>
    <w:pPr>
      <w:spacing w:after="120" w:line="276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F02E19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atarschool.ru/tatar-tel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tatarschool.ru/tatar-tel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atarschool.ru/tatar-tele" TargetMode="External"/><Relationship Id="rId5" Type="http://schemas.openxmlformats.org/officeDocument/2006/relationships/hyperlink" Target="http://tatarschool.ru/tatar-tele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1</Pages>
  <Words>3948</Words>
  <Characters>22505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User</cp:lastModifiedBy>
  <cp:revision>6</cp:revision>
  <dcterms:created xsi:type="dcterms:W3CDTF">2023-09-18T17:46:00Z</dcterms:created>
  <dcterms:modified xsi:type="dcterms:W3CDTF">2023-09-25T14:05:00Z</dcterms:modified>
</cp:coreProperties>
</file>